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宋体" w:hAnsi="宋体" w:cs="宋体"/>
          <w:b/>
          <w:bCs/>
          <w:kern w:val="0"/>
          <w:sz w:val="32"/>
          <w:szCs w:val="32"/>
          <w:lang w:val="en-US" w:eastAsia="zh-CN"/>
        </w:rPr>
      </w:pPr>
      <w:r>
        <w:rPr>
          <w:rFonts w:hint="eastAsia" w:ascii="宋体" w:hAnsi="宋体" w:cs="宋体"/>
          <w:b/>
          <w:bCs/>
          <w:kern w:val="0"/>
          <w:sz w:val="32"/>
          <w:szCs w:val="32"/>
        </w:rPr>
        <w:t>吉安市中心人民医院</w:t>
      </w:r>
      <w:r>
        <w:rPr>
          <w:rFonts w:hint="eastAsia" w:ascii="宋体" w:hAnsi="宋体" w:cs="宋体"/>
          <w:b/>
          <w:bCs/>
          <w:kern w:val="0"/>
          <w:sz w:val="32"/>
          <w:szCs w:val="32"/>
          <w:lang w:eastAsia="zh-CN"/>
        </w:rPr>
        <w:t>（</w:t>
      </w:r>
      <w:r>
        <w:rPr>
          <w:rFonts w:hint="eastAsia" w:ascii="宋体" w:hAnsi="宋体" w:cs="宋体"/>
          <w:b/>
          <w:bCs/>
          <w:kern w:val="0"/>
          <w:sz w:val="32"/>
          <w:szCs w:val="32"/>
          <w:lang w:val="en-US" w:eastAsia="zh-CN"/>
        </w:rPr>
        <w:t>上海市东方医院吉安医院）</w:t>
      </w:r>
    </w:p>
    <w:p>
      <w:pPr>
        <w:widowControl/>
        <w:adjustRightInd w:val="0"/>
        <w:jc w:val="center"/>
        <w:rPr>
          <w:rFonts w:ascii="宋体" w:hAnsi="宋体" w:cs="宋体"/>
          <w:b/>
          <w:bCs/>
          <w:kern w:val="0"/>
          <w:sz w:val="24"/>
          <w:szCs w:val="24"/>
        </w:rPr>
      </w:pPr>
      <w:r>
        <w:rPr>
          <w:rFonts w:hint="eastAsia" w:ascii="宋体" w:hAnsi="宋体" w:cs="宋体"/>
          <w:b/>
          <w:bCs/>
          <w:kern w:val="0"/>
          <w:sz w:val="32"/>
          <w:szCs w:val="32"/>
        </w:rPr>
        <w:t>医用耗材意向招标公告</w:t>
      </w:r>
    </w:p>
    <w:p>
      <w:pPr>
        <w:widowControl/>
        <w:adjustRightInd w:val="0"/>
        <w:ind w:firstLine="480" w:firstLineChars="200"/>
        <w:rPr>
          <w:rFonts w:ascii="宋体" w:hAnsi="宋体" w:cs="宋体"/>
          <w:kern w:val="0"/>
          <w:sz w:val="24"/>
          <w:szCs w:val="24"/>
        </w:rPr>
      </w:pPr>
      <w:r>
        <w:rPr>
          <w:rFonts w:hint="eastAsia" w:ascii="宋体" w:hAnsi="宋体" w:cs="宋体"/>
          <w:kern w:val="0"/>
          <w:sz w:val="24"/>
          <w:szCs w:val="24"/>
        </w:rPr>
        <w:t>依据我院临床医疗需要，拟对下列医用耗材进行院内</w:t>
      </w:r>
      <w:r>
        <w:rPr>
          <w:rFonts w:hint="eastAsia" w:ascii="宋体" w:hAnsi="宋体" w:cs="宋体"/>
          <w:bCs/>
          <w:kern w:val="0"/>
          <w:sz w:val="24"/>
          <w:szCs w:val="24"/>
        </w:rPr>
        <w:t>招标采购，请有意参加本单位招标的生产商或供应商携带相关证件到</w:t>
      </w:r>
      <w:r>
        <w:rPr>
          <w:rFonts w:hint="eastAsia" w:ascii="宋体" w:hAnsi="宋体" w:cs="宋体"/>
          <w:bCs/>
          <w:kern w:val="0"/>
          <w:sz w:val="24"/>
          <w:szCs w:val="24"/>
          <w:lang w:val="en-US" w:eastAsia="zh-CN"/>
        </w:rPr>
        <w:t>医学装备</w:t>
      </w:r>
      <w:r>
        <w:rPr>
          <w:rFonts w:hint="eastAsia" w:ascii="宋体" w:hAnsi="宋体" w:cs="宋体"/>
          <w:bCs/>
          <w:kern w:val="0"/>
          <w:sz w:val="24"/>
          <w:szCs w:val="24"/>
        </w:rPr>
        <w:t>科报名。</w:t>
      </w:r>
    </w:p>
    <w:p>
      <w:pPr>
        <w:widowControl/>
        <w:numPr>
          <w:ilvl w:val="0"/>
          <w:numId w:val="1"/>
        </w:numPr>
        <w:adjustRightInd w:val="0"/>
        <w:rPr>
          <w:rFonts w:hint="eastAsia" w:ascii="宋体" w:hAnsi="宋体" w:cs="宋体"/>
          <w:b/>
          <w:kern w:val="0"/>
          <w:sz w:val="24"/>
          <w:szCs w:val="24"/>
        </w:rPr>
      </w:pPr>
      <w:r>
        <w:rPr>
          <w:rFonts w:hint="eastAsia" w:ascii="宋体" w:hAnsi="宋体" w:cs="宋体"/>
          <w:b/>
          <w:kern w:val="0"/>
          <w:sz w:val="24"/>
          <w:szCs w:val="24"/>
        </w:rPr>
        <w:t>采购项目内容：</w:t>
      </w:r>
    </w:p>
    <w:tbl>
      <w:tblPr>
        <w:tblStyle w:val="6"/>
        <w:tblW w:w="95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998"/>
        <w:gridCol w:w="2616"/>
        <w:gridCol w:w="4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4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器官保存液（UW液）</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适用于OPO器官获取手术使用，UW液:1000ml每袋，用于肝肾胰腺等器官冲洗和低温保护。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高渗枸橼酸盐嘌呤溶液(肾宝液)</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适用于OPO器官获取手术使用，用于灌注并保存肾脏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一次性使用吸引器(扬克氏)</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适用于OPO器官获取手术使用。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一次性腔静脉插管</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适用于OPO器官获取手术使用，16#，用于肠系膜上动脉冲洗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一次性冲洗器</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适用于OPO器官获取手术使用，术中冲洗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超吸刀冲洗管路</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超吸刀冲洗管路连接超吸刀主机Soring(SONOCA300)一起使用，用于肝胆外科肝切除手术。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手术室（南院区）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超声刀头（集采产品）</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Style w:val="18"/>
                <w:lang w:val="en-US" w:eastAsia="zh-CN" w:bidi="ar"/>
              </w:rPr>
              <w:t>超声刀头连接厚凯超声刀主机(USG10)一起使用，用于临床手术科室各种手术，术中切割、止血，减少患者出血量，用途广泛。（</w:t>
            </w:r>
            <w:r>
              <w:rPr>
                <w:rStyle w:val="18"/>
                <w:rFonts w:hint="eastAsia"/>
                <w:lang w:val="en-US" w:eastAsia="zh-CN" w:bidi="ar"/>
              </w:rPr>
              <w:t>不接收其它设备投放）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妇产科（南院区）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一次性使用阴道电极</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搭配麦澜得生物刺激反馈仪(MLDB4T)一起使用，用于产后盆底肌、腹直肌修复，提高产妇满意度。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永久性阴道电极</w:t>
            </w: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理疗电极片（盆底肌）</w:t>
            </w: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理疗电极片（腹直肌）</w:t>
            </w: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筛查转接线一根</w:t>
            </w: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内分泌科（南院区）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胰岛素泵一次性输注管路</w:t>
            </w:r>
          </w:p>
        </w:tc>
        <w:tc>
          <w:tcPr>
            <w:tcW w:w="4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搭配美敦力胰岛素泵MMT-712WWB及MMT-722WWP专机专用耗材，用于糖尿病患者血糖管理。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胰岛素泵储药器</w:t>
            </w:r>
          </w:p>
        </w:tc>
        <w:tc>
          <w:tcPr>
            <w:tcW w:w="4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3" w:hRule="atLeast"/>
        </w:trPr>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11</w:t>
            </w:r>
          </w:p>
        </w:tc>
        <w:tc>
          <w:tcPr>
            <w:tcW w:w="1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8"/>
                <w:lang w:val="en-US" w:eastAsia="zh-CN" w:bidi="ar"/>
              </w:rPr>
              <w:t>呼吸与危重症医学科</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无创呼吸机面罩及管路配件</w:t>
            </w:r>
          </w:p>
        </w:tc>
        <w:tc>
          <w:tcPr>
            <w:tcW w:w="4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8"/>
                <w:lang w:val="en-US" w:eastAsia="zh-CN" w:bidi="ar"/>
              </w:rPr>
            </w:pPr>
            <w:r>
              <w:rPr>
                <w:rStyle w:val="18"/>
                <w:lang w:val="en-US" w:eastAsia="zh-CN" w:bidi="ar"/>
              </w:rPr>
              <w:t>适用于呼吸与危重症医学科无创呼吸机（机型：飞利浦、鱼跃）一同使用，</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用于将气体从呼吸机传递到患者呼吸道的作用。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南院供应室（南院区）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去污膏</w:t>
            </w:r>
          </w:p>
        </w:tc>
        <w:tc>
          <w:tcPr>
            <w:tcW w:w="4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适用于去除各种形状和类型的电刀刀头、医用金属器械、器具等表面的顽固污渍及残留，也可用于去除硅胶残留、手术器械表面的干涸血渍;可用于硬质容器表面的清洁。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13</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南院供应室（南院区）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滤芯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适用于武汉启诚ME4-1000纯水机。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14</w:t>
            </w:r>
          </w:p>
        </w:tc>
        <w:tc>
          <w:tcPr>
            <w:tcW w:w="19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泌外科（南院区）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8"/>
                <w:lang w:val="en-US" w:eastAsia="zh-CN" w:bidi="ar"/>
              </w:rPr>
              <w:t>J型导管</w:t>
            </w:r>
          </w:p>
        </w:tc>
        <w:tc>
          <w:tcPr>
            <w:tcW w:w="43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Style w:val="18"/>
                <w:lang w:val="en-US" w:eastAsia="zh-CN" w:bidi="ar"/>
              </w:rPr>
              <w:t>单极Fr6、Fr7、Fr8，可以留置一个月以上。</w:t>
            </w:r>
          </w:p>
        </w:tc>
      </w:tr>
    </w:tbl>
    <w:p>
      <w:pPr>
        <w:widowControl/>
        <w:numPr>
          <w:ilvl w:val="0"/>
          <w:numId w:val="0"/>
        </w:numPr>
        <w:adjustRightInd w:val="0"/>
        <w:rPr>
          <w:rFonts w:hint="default" w:ascii="宋体" w:hAnsi="宋体" w:cs="宋体"/>
          <w:b/>
          <w:kern w:val="0"/>
          <w:sz w:val="24"/>
          <w:szCs w:val="24"/>
          <w:lang w:val="en-US" w:eastAsia="zh-CN"/>
        </w:rPr>
      </w:pP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报名要求：</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(1)严格按照要求填写附表一、附表二，不符合要求视为无效。</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(2)所投产品须持有医疗器械注册证（注册证号在附表一中必须填写），特殊产品除外。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（3）所投产品必须在最新的医保报销范围之内（同类产品都不能报销的除外）。</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（4）所投产品一年内在</w:t>
      </w:r>
      <w:r>
        <w:rPr>
          <w:rFonts w:hint="eastAsia" w:ascii="宋体" w:hAnsi="宋体" w:cs="宋体"/>
          <w:kern w:val="0"/>
          <w:sz w:val="24"/>
          <w:szCs w:val="24"/>
          <w:lang w:val="en-US" w:eastAsia="zh-CN"/>
        </w:rPr>
        <w:t>省卫健委直属三甲医院</w:t>
      </w:r>
      <w:r>
        <w:rPr>
          <w:rFonts w:hint="eastAsia" w:ascii="宋体" w:hAnsi="宋体" w:cs="宋体"/>
          <w:kern w:val="0"/>
          <w:sz w:val="24"/>
          <w:szCs w:val="24"/>
        </w:rPr>
        <w:t>使用过（专机耗材除外），并且保证所投产品价格为同时期内全省最低价。</w:t>
      </w:r>
    </w:p>
    <w:p>
      <w:pPr>
        <w:widowControl/>
        <w:tabs>
          <w:tab w:val="left" w:pos="426"/>
        </w:tabs>
        <w:adjustRightInd w:val="0"/>
        <w:ind w:firstLine="240" w:firstLineChars="100"/>
        <w:rPr>
          <w:rFonts w:ascii="宋体" w:hAnsi="宋体" w:cs="宋体"/>
          <w:kern w:val="0"/>
          <w:sz w:val="24"/>
          <w:szCs w:val="24"/>
        </w:rPr>
      </w:pPr>
      <w:r>
        <w:rPr>
          <w:rFonts w:hint="eastAsia" w:ascii="宋体" w:hAnsi="宋体" w:cs="宋体"/>
          <w:kern w:val="0"/>
          <w:sz w:val="24"/>
          <w:szCs w:val="24"/>
        </w:rPr>
        <w:t>（5）所投产品必须在江西省医保公共服务平台下的药品和医用耗材招采管理系统中的挂网范围内（同类产品未招标的除外）。</w:t>
      </w:r>
    </w:p>
    <w:p>
      <w:pPr>
        <w:widowControl/>
        <w:numPr>
          <w:ilvl w:val="0"/>
          <w:numId w:val="2"/>
        </w:numPr>
        <w:tabs>
          <w:tab w:val="left" w:pos="426"/>
        </w:tabs>
        <w:adjustRightInd w:val="0"/>
        <w:rPr>
          <w:rFonts w:ascii="宋体" w:hAnsi="宋体" w:cs="宋体"/>
          <w:b/>
          <w:kern w:val="0"/>
          <w:sz w:val="24"/>
          <w:szCs w:val="24"/>
        </w:rPr>
      </w:pPr>
      <w:r>
        <w:rPr>
          <w:rFonts w:hint="eastAsia" w:ascii="宋体" w:hAnsi="宋体" w:cs="宋体"/>
          <w:b/>
          <w:kern w:val="0"/>
          <w:sz w:val="24"/>
          <w:szCs w:val="24"/>
        </w:rPr>
        <w:t xml:space="preserve"> 报名时需提供的相关材料：</w:t>
      </w:r>
    </w:p>
    <w:p>
      <w:pPr>
        <w:widowControl/>
        <w:tabs>
          <w:tab w:val="left" w:pos="426"/>
        </w:tabs>
        <w:adjustRightInd w:val="0"/>
        <w:rPr>
          <w:rFonts w:asciiTheme="minorEastAsia" w:hAnsiTheme="minorEastAsia" w:eastAsiaTheme="minorEastAsia" w:cstheme="minorEastAsia"/>
          <w:sz w:val="24"/>
          <w:szCs w:val="24"/>
        </w:rPr>
      </w:pPr>
      <w:r>
        <w:rPr>
          <w:rFonts w:hint="eastAsia" w:ascii="宋体" w:hAnsi="宋体" w:cs="宋体"/>
          <w:b/>
          <w:kern w:val="0"/>
          <w:sz w:val="24"/>
          <w:szCs w:val="24"/>
        </w:rPr>
        <w:t xml:space="preserve">   </w:t>
      </w:r>
      <w:r>
        <w:rPr>
          <w:rFonts w:hint="eastAsia" w:asciiTheme="minorEastAsia" w:hAnsiTheme="minorEastAsia" w:eastAsiaTheme="minorEastAsia" w:cstheme="minorEastAsia"/>
          <w:sz w:val="24"/>
          <w:szCs w:val="24"/>
        </w:rPr>
        <w:t>1、公司及产品的资质证明材料（公司三证等）。</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cstheme="minorEastAsia"/>
          <w:sz w:val="24"/>
          <w:szCs w:val="24"/>
        </w:rPr>
        <w:t>2、议价</w:t>
      </w:r>
      <w:r>
        <w:rPr>
          <w:rFonts w:hint="eastAsia" w:asciiTheme="minorEastAsia" w:hAnsiTheme="minorEastAsia" w:eastAsiaTheme="minorEastAsia" w:cstheme="minorEastAsia"/>
          <w:sz w:val="24"/>
          <w:szCs w:val="24"/>
        </w:rPr>
        <w:t>产品的制造商或者区域总代理商出具的授权函。</w:t>
      </w:r>
    </w:p>
    <w:p>
      <w:pPr>
        <w:adjustRightInd w:val="0"/>
        <w:ind w:left="420" w:left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3、法定代表人证书或委托代理人授权书。</w:t>
      </w:r>
    </w:p>
    <w:p>
      <w:pPr>
        <w:adjustRightInd w:val="0"/>
        <w:ind w:left="420" w:leftChars="200"/>
        <w:rPr>
          <w:rFonts w:asciiTheme="minorEastAsia" w:hAnsiTheme="minorEastAsia" w:cstheme="minorEastAsia"/>
          <w:sz w:val="24"/>
          <w:szCs w:val="24"/>
        </w:rPr>
      </w:pPr>
      <w:r>
        <w:rPr>
          <w:rFonts w:hint="eastAsia" w:asciiTheme="minorEastAsia" w:hAnsiTheme="minorEastAsia" w:cstheme="minorEastAsia"/>
          <w:sz w:val="24"/>
          <w:szCs w:val="24"/>
        </w:rPr>
        <w:t>4、附件表一（另增加电子版发到下方的邮箱），附表二</w:t>
      </w:r>
    </w:p>
    <w:p>
      <w:pPr>
        <w:adjustRightInd w:val="0"/>
        <w:ind w:left="420" w:leftChars="200"/>
        <w:rPr>
          <w:rFonts w:ascii="宋体" w:hAnsi="宋体" w:cs="宋体"/>
          <w:kern w:val="0"/>
          <w:sz w:val="24"/>
          <w:szCs w:val="24"/>
        </w:rPr>
      </w:pPr>
      <w:r>
        <w:rPr>
          <w:rFonts w:hint="eastAsia" w:asciiTheme="minorEastAsia" w:hAnsiTheme="minorEastAsia" w:cstheme="minorEastAsia"/>
          <w:sz w:val="24"/>
          <w:szCs w:val="24"/>
        </w:rPr>
        <w:t>5、</w:t>
      </w:r>
      <w:r>
        <w:rPr>
          <w:rFonts w:hint="eastAsia" w:ascii="宋体" w:hAnsi="宋体" w:cs="宋体"/>
          <w:kern w:val="0"/>
          <w:sz w:val="24"/>
          <w:szCs w:val="24"/>
        </w:rPr>
        <w:t>所投产品一年内的江西省三甲医院的使用依据。</w:t>
      </w:r>
    </w:p>
    <w:p>
      <w:pPr>
        <w:adjustRightInd w:val="0"/>
        <w:ind w:left="420" w:leftChars="200"/>
        <w:rPr>
          <w:rFonts w:ascii="宋体" w:hAnsi="宋体" w:cs="宋体"/>
          <w:b/>
          <w:kern w:val="0"/>
          <w:sz w:val="24"/>
          <w:szCs w:val="24"/>
        </w:rPr>
      </w:pPr>
      <w:r>
        <w:rPr>
          <w:rFonts w:hint="eastAsia" w:asciiTheme="minorEastAsia" w:hAnsiTheme="minorEastAsia" w:cstheme="minorEastAsia"/>
          <w:sz w:val="24"/>
          <w:szCs w:val="24"/>
        </w:rPr>
        <w:t>6、</w:t>
      </w:r>
      <w:r>
        <w:rPr>
          <w:rFonts w:hint="eastAsia"/>
          <w:sz w:val="24"/>
          <w:szCs w:val="24"/>
        </w:rPr>
        <w:t>国家医用耗材27位编码，江西省医保报销类别。</w:t>
      </w:r>
    </w:p>
    <w:p>
      <w:pPr>
        <w:adjustRightInd w:val="0"/>
        <w:ind w:firstLine="480" w:firstLineChars="200"/>
        <w:rPr>
          <w:rFonts w:hint="eastAsia" w:ascii="宋体" w:hAnsi="宋体" w:eastAsia="宋体" w:cs="宋体"/>
          <w:kern w:val="0"/>
          <w:sz w:val="24"/>
          <w:szCs w:val="24"/>
          <w:lang w:eastAsia="zh-CN"/>
        </w:rPr>
      </w:pPr>
      <w:r>
        <w:rPr>
          <w:rFonts w:hint="eastAsia" w:asciiTheme="minorEastAsia" w:hAnsiTheme="minorEastAsia" w:cstheme="minorEastAsia"/>
          <w:sz w:val="24"/>
          <w:szCs w:val="24"/>
        </w:rPr>
        <w:t>7、价格承诺函、</w:t>
      </w:r>
      <w:r>
        <w:rPr>
          <w:rFonts w:hint="eastAsia" w:ascii="宋体" w:hAnsi="宋体" w:cs="宋体"/>
          <w:kern w:val="0"/>
          <w:sz w:val="24"/>
          <w:szCs w:val="24"/>
        </w:rPr>
        <w:t>价格佐证</w:t>
      </w:r>
      <w:r>
        <w:rPr>
          <w:rFonts w:hint="eastAsia" w:ascii="宋体" w:hAnsi="宋体" w:cs="宋体"/>
          <w:kern w:val="0"/>
          <w:sz w:val="24"/>
          <w:szCs w:val="24"/>
          <w:lang w:eastAsia="zh-CN"/>
        </w:rPr>
        <w:t>。</w:t>
      </w:r>
    </w:p>
    <w:p>
      <w:pPr>
        <w:adjustRightInd w:val="0"/>
        <w:ind w:firstLine="480" w:firstLineChars="200"/>
        <w:rPr>
          <w:rFonts w:ascii="宋体" w:hAnsi="宋体" w:cs="宋体"/>
          <w:b/>
          <w:kern w:val="0"/>
          <w:sz w:val="24"/>
          <w:szCs w:val="24"/>
        </w:rPr>
      </w:pPr>
      <w:r>
        <w:rPr>
          <w:rFonts w:hint="eastAsia" w:ascii="宋体" w:hAnsi="宋体" w:cs="宋体"/>
          <w:kern w:val="0"/>
          <w:sz w:val="24"/>
          <w:szCs w:val="24"/>
        </w:rPr>
        <w:t>8、所投产品需带样品</w:t>
      </w:r>
      <w:r>
        <w:rPr>
          <w:rFonts w:hint="eastAsia" w:ascii="宋体" w:hAnsi="宋体" w:cs="宋体"/>
          <w:kern w:val="0"/>
          <w:sz w:val="24"/>
          <w:szCs w:val="24"/>
          <w:lang w:val="en-US" w:eastAsia="zh-CN"/>
        </w:rPr>
        <w:t>现场展示说明</w:t>
      </w:r>
      <w:r>
        <w:rPr>
          <w:rFonts w:hint="eastAsia" w:ascii="宋体" w:hAnsi="宋体" w:cs="宋体"/>
          <w:kern w:val="0"/>
          <w:sz w:val="24"/>
          <w:szCs w:val="24"/>
        </w:rPr>
        <w:t>。</w:t>
      </w:r>
    </w:p>
    <w:p>
      <w:pPr>
        <w:adjustRightInd w:val="0"/>
        <w:ind w:left="240" w:hanging="240" w:hangingChars="100"/>
        <w:rPr>
          <w:rFonts w:ascii="宋体" w:hAnsi="宋体" w:cs="宋体"/>
          <w:sz w:val="24"/>
          <w:szCs w:val="24"/>
        </w:rPr>
      </w:pPr>
      <w:r>
        <w:rPr>
          <w:rFonts w:hint="eastAsia" w:asciiTheme="minorEastAsia" w:hAnsiTheme="minorEastAsia" w:cstheme="minorEastAsia"/>
          <w:sz w:val="24"/>
          <w:szCs w:val="24"/>
        </w:rPr>
        <w:t>注：以上材料一式贰份并加盖公章，</w:t>
      </w:r>
      <w:r>
        <w:rPr>
          <w:rFonts w:hint="eastAsia" w:ascii="宋体" w:hAnsi="宋体" w:cs="宋体"/>
          <w:sz w:val="24"/>
          <w:szCs w:val="24"/>
        </w:rPr>
        <w:t>对提供材料不真实者予以取消中标资格。</w:t>
      </w:r>
    </w:p>
    <w:p>
      <w:pPr>
        <w:tabs>
          <w:tab w:val="left" w:pos="229"/>
        </w:tabs>
        <w:adjustRightInd w:val="0"/>
        <w:ind w:firstLine="241" w:firstLineChars="100"/>
        <w:rPr>
          <w:rFonts w:ascii="宋体" w:hAnsi="宋体" w:cs="宋体"/>
          <w:b/>
          <w:color w:val="FF0000"/>
          <w:kern w:val="0"/>
          <w:sz w:val="24"/>
          <w:szCs w:val="24"/>
        </w:rPr>
      </w:pPr>
      <w:r>
        <w:rPr>
          <w:rFonts w:hint="eastAsia" w:ascii="宋体" w:hAnsi="宋体" w:cs="宋体"/>
          <w:b/>
          <w:color w:val="FF0000"/>
          <w:kern w:val="0"/>
          <w:sz w:val="24"/>
          <w:szCs w:val="24"/>
        </w:rPr>
        <w:t>投标文件必须密封，否则作无效响应处理。</w:t>
      </w:r>
    </w:p>
    <w:p>
      <w:pPr>
        <w:tabs>
          <w:tab w:val="left" w:pos="229"/>
        </w:tabs>
        <w:adjustRightInd w:val="0"/>
        <w:jc w:val="left"/>
        <w:rPr>
          <w:rFonts w:ascii="宋体" w:hAnsi="宋体" w:cs="宋体"/>
          <w:b/>
          <w:kern w:val="0"/>
          <w:sz w:val="24"/>
          <w:szCs w:val="24"/>
        </w:rPr>
      </w:pPr>
      <w:r>
        <w:rPr>
          <w:rFonts w:hint="eastAsia" w:ascii="宋体" w:hAnsi="宋体" w:cs="宋体"/>
          <w:b/>
          <w:kern w:val="0"/>
          <w:sz w:val="24"/>
          <w:szCs w:val="24"/>
        </w:rPr>
        <w:t>4.评标方法</w:t>
      </w:r>
    </w:p>
    <w:p>
      <w:pPr>
        <w:tabs>
          <w:tab w:val="left" w:pos="229"/>
        </w:tabs>
        <w:adjustRightInd w:val="0"/>
        <w:rPr>
          <w:bCs/>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 xml:space="preserve"> </w:t>
      </w:r>
      <w:r>
        <w:rPr>
          <w:rFonts w:hint="eastAsia"/>
          <w:bCs/>
          <w:color w:val="000000" w:themeColor="text1"/>
          <w:sz w:val="24"/>
          <w:szCs w:val="24"/>
          <w14:textFill>
            <w14:solidFill>
              <w14:schemeClr w14:val="tx1"/>
            </w14:solidFill>
          </w14:textFill>
        </w:rPr>
        <w:t>1、</w:t>
      </w:r>
      <w:r>
        <w:rPr>
          <w:rFonts w:hint="eastAsia"/>
          <w:bCs/>
          <w:color w:val="000000" w:themeColor="text1"/>
          <w:sz w:val="24"/>
          <w:szCs w:val="24"/>
          <w:lang w:val="en-US" w:eastAsia="zh-CN"/>
          <w14:textFill>
            <w14:solidFill>
              <w14:schemeClr w14:val="tx1"/>
            </w14:solidFill>
          </w14:textFill>
        </w:rPr>
        <w:t>现场报价。</w:t>
      </w:r>
      <w:r>
        <w:rPr>
          <w:rFonts w:hint="eastAsia"/>
          <w:bCs/>
          <w:color w:val="000000" w:themeColor="text1"/>
          <w:sz w:val="24"/>
          <w:szCs w:val="24"/>
          <w14:textFill>
            <w14:solidFill>
              <w14:schemeClr w14:val="tx1"/>
            </w14:solidFill>
          </w14:textFill>
        </w:rPr>
        <w:t>原则上低价中标，但需经临床试用和相关专家认可确认。</w:t>
      </w:r>
      <w:r>
        <w:rPr>
          <w:bCs/>
          <w:color w:val="000000" w:themeColor="text1"/>
          <w:sz w:val="24"/>
          <w:szCs w:val="24"/>
          <w14:textFill>
            <w14:solidFill>
              <w14:schemeClr w14:val="tx1"/>
            </w14:solidFill>
          </w14:textFill>
        </w:rPr>
        <w:t xml:space="preserve"> </w:t>
      </w:r>
    </w:p>
    <w:p>
      <w:pPr>
        <w:tabs>
          <w:tab w:val="left" w:pos="229"/>
        </w:tabs>
        <w:adjustRightInd w:val="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 xml:space="preserve"> 2、意向中标产品需经医院办公会讨论通过后方可签合同。</w:t>
      </w:r>
    </w:p>
    <w:p>
      <w:pPr>
        <w:widowControl/>
        <w:adjustRightInd w:val="0"/>
        <w:jc w:val="left"/>
        <w:rPr>
          <w:b/>
          <w:kern w:val="0"/>
          <w:sz w:val="24"/>
          <w:szCs w:val="24"/>
        </w:rPr>
      </w:pPr>
      <w:r>
        <w:rPr>
          <w:b/>
          <w:kern w:val="0"/>
          <w:sz w:val="24"/>
          <w:szCs w:val="24"/>
        </w:rPr>
        <w:t>注意事项</w:t>
      </w:r>
      <w:r>
        <w:rPr>
          <w:rFonts w:hint="eastAsia"/>
          <w:b/>
          <w:kern w:val="0"/>
          <w:sz w:val="24"/>
          <w:szCs w:val="24"/>
        </w:rPr>
        <w:t>：</w:t>
      </w:r>
    </w:p>
    <w:p>
      <w:pPr>
        <w:widowControl/>
        <w:adjustRightInd w:val="0"/>
        <w:jc w:val="left"/>
        <w:rPr>
          <w:kern w:val="0"/>
          <w:sz w:val="24"/>
          <w:szCs w:val="24"/>
        </w:rPr>
      </w:pPr>
      <w:r>
        <w:rPr>
          <w:rFonts w:hint="eastAsia"/>
          <w:kern w:val="0"/>
          <w:sz w:val="24"/>
          <w:szCs w:val="24"/>
        </w:rPr>
        <w:t>1、</w:t>
      </w:r>
      <w:r>
        <w:rPr>
          <w:rFonts w:ascii="宋体" w:hAnsi="宋体" w:cs="宋体"/>
          <w:kern w:val="0"/>
          <w:sz w:val="24"/>
          <w:szCs w:val="24"/>
        </w:rPr>
        <w:t>报价均</w:t>
      </w:r>
      <w:r>
        <w:rPr>
          <w:rFonts w:hint="eastAsia" w:ascii="宋体" w:hAnsi="宋体" w:cs="宋体"/>
          <w:kern w:val="0"/>
          <w:sz w:val="24"/>
          <w:szCs w:val="24"/>
        </w:rPr>
        <w:t>以</w:t>
      </w:r>
      <w:r>
        <w:rPr>
          <w:rFonts w:ascii="宋体" w:hAnsi="宋体" w:cs="宋体"/>
          <w:kern w:val="0"/>
          <w:sz w:val="24"/>
          <w:szCs w:val="24"/>
        </w:rPr>
        <w:t>产品单价为报价标准</w:t>
      </w:r>
      <w:r>
        <w:rPr>
          <w:rFonts w:hint="eastAsia" w:ascii="宋体" w:hAnsi="宋体" w:cs="宋体"/>
          <w:kern w:val="0"/>
          <w:sz w:val="24"/>
          <w:szCs w:val="24"/>
        </w:rPr>
        <w:t>。</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2、若本次招标产品我院正在使用，则此产品供应商必须报名参加本次招标，否则我院有权停止其供应资格，并由参加本次招标的中标供应商进行供货。</w:t>
      </w:r>
    </w:p>
    <w:p>
      <w:pPr>
        <w:widowControl/>
        <w:adjustRightInd w:val="0"/>
        <w:jc w:val="left"/>
        <w:rPr>
          <w:color w:val="000000" w:themeColor="text1"/>
          <w:kern w:val="0"/>
          <w:sz w:val="24"/>
          <w:szCs w:val="24"/>
          <w14:textFill>
            <w14:solidFill>
              <w14:schemeClr w14:val="tx1"/>
            </w14:solidFill>
          </w14:textFill>
        </w:rPr>
      </w:pPr>
      <w:r>
        <w:rPr>
          <w:rFonts w:hint="eastAsia"/>
          <w:color w:val="000000" w:themeColor="text1"/>
          <w:kern w:val="0"/>
          <w:sz w:val="24"/>
          <w:szCs w:val="24"/>
          <w14:textFill>
            <w14:solidFill>
              <w14:schemeClr w14:val="tx1"/>
            </w14:solidFill>
          </w14:textFill>
        </w:rPr>
        <w:t>3、经医院专家认定不能满足招标要求的项目，投标无效。</w:t>
      </w:r>
    </w:p>
    <w:p>
      <w:pPr>
        <w:widowControl/>
        <w:adjustRightInd w:val="0"/>
        <w:jc w:val="left"/>
        <w:rPr>
          <w:color w:val="FF0000"/>
          <w:kern w:val="0"/>
          <w:sz w:val="24"/>
          <w:szCs w:val="24"/>
        </w:rPr>
      </w:pPr>
    </w:p>
    <w:p>
      <w:pPr>
        <w:widowControl/>
        <w:adjustRightInd w:val="0"/>
        <w:jc w:val="left"/>
        <w:rPr>
          <w:rFonts w:ascii="宋体" w:hAnsi="宋体" w:cs="宋体"/>
          <w:kern w:val="0"/>
          <w:sz w:val="24"/>
          <w:szCs w:val="24"/>
        </w:rPr>
      </w:pPr>
      <w:r>
        <w:rPr>
          <w:rFonts w:hint="eastAsia" w:ascii="宋体" w:hAnsi="宋体" w:cs="宋体"/>
          <w:kern w:val="0"/>
          <w:sz w:val="24"/>
          <w:szCs w:val="24"/>
        </w:rPr>
        <w:t>4.交材料时间：202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w:t>
      </w:r>
      <w:r>
        <w:rPr>
          <w:rFonts w:hint="eastAsia" w:ascii="宋体" w:hAnsi="宋体" w:cs="宋体"/>
          <w:kern w:val="0"/>
          <w:sz w:val="24"/>
          <w:szCs w:val="24"/>
          <w:lang w:val="en-US" w:eastAsia="zh-CN"/>
        </w:rPr>
        <w:t>3</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8</w:t>
      </w:r>
      <w:r>
        <w:rPr>
          <w:rFonts w:hint="eastAsia" w:ascii="宋体" w:hAnsi="宋体" w:cs="宋体"/>
          <w:kern w:val="0"/>
          <w:sz w:val="24"/>
          <w:szCs w:val="24"/>
        </w:rPr>
        <w:t>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val="en-US" w:eastAsia="zh-CN"/>
        </w:rPr>
        <w:t>前</w:t>
      </w:r>
      <w:r>
        <w:rPr>
          <w:rFonts w:hint="eastAsia" w:ascii="宋体" w:hAnsi="宋体" w:cs="宋体"/>
          <w:kern w:val="0"/>
          <w:sz w:val="24"/>
          <w:szCs w:val="24"/>
        </w:rPr>
        <w:t>，逾期不受理，地点在吉安市中心人民医院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p>
    <w:p>
      <w:pPr>
        <w:widowControl/>
        <w:adjustRightInd w:val="0"/>
        <w:ind w:firstLine="240" w:firstLineChars="100"/>
        <w:jc w:val="left"/>
        <w:rPr>
          <w:rFonts w:hint="eastAsia" w:ascii="宋体" w:hAnsi="宋体" w:eastAsia="宋体" w:cs="宋体"/>
          <w:kern w:val="0"/>
          <w:sz w:val="24"/>
          <w:szCs w:val="24"/>
          <w:lang w:eastAsia="zh-CN"/>
        </w:rPr>
      </w:pPr>
      <w:r>
        <w:rPr>
          <w:rFonts w:hint="eastAsia" w:ascii="宋体" w:hAnsi="宋体" w:cs="宋体"/>
          <w:kern w:val="0"/>
          <w:sz w:val="24"/>
          <w:szCs w:val="24"/>
        </w:rPr>
        <w:t>咨询地点：吉安市中心人民医院</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上海市东方医院吉安医院）吉安南大道80号行政楼107号医学装备科，</w:t>
      </w:r>
      <w:r>
        <w:rPr>
          <w:rFonts w:hint="eastAsia" w:ascii="宋体" w:hAnsi="宋体" w:cs="宋体"/>
          <w:kern w:val="0"/>
          <w:sz w:val="24"/>
          <w:szCs w:val="24"/>
        </w:rPr>
        <w:t>现场开标时间：202</w:t>
      </w:r>
      <w:r>
        <w:rPr>
          <w:rFonts w:hint="eastAsia" w:ascii="宋体" w:hAnsi="宋体" w:cs="宋体"/>
          <w:kern w:val="0"/>
          <w:sz w:val="24"/>
          <w:szCs w:val="24"/>
          <w:lang w:val="en-US" w:eastAsia="zh-CN"/>
        </w:rPr>
        <w:t>4</w:t>
      </w:r>
      <w:r>
        <w:rPr>
          <w:rFonts w:hint="eastAsia" w:ascii="宋体" w:hAnsi="宋体" w:cs="宋体"/>
          <w:kern w:val="0"/>
          <w:sz w:val="24"/>
          <w:szCs w:val="24"/>
        </w:rPr>
        <w:t xml:space="preserve"> 年 </w:t>
      </w:r>
      <w:r>
        <w:rPr>
          <w:rFonts w:hint="eastAsia" w:ascii="宋体" w:hAnsi="宋体" w:cs="宋体"/>
          <w:kern w:val="0"/>
          <w:sz w:val="24"/>
          <w:szCs w:val="24"/>
          <w:lang w:val="en-US" w:eastAsia="zh-CN"/>
        </w:rPr>
        <w:t>3</w:t>
      </w:r>
      <w:r>
        <w:rPr>
          <w:rFonts w:hint="eastAsia" w:ascii="宋体" w:hAnsi="宋体" w:cs="宋体"/>
          <w:kern w:val="0"/>
          <w:sz w:val="24"/>
          <w:szCs w:val="24"/>
        </w:rPr>
        <w:t xml:space="preserve"> 月 </w:t>
      </w:r>
      <w:r>
        <w:rPr>
          <w:rFonts w:hint="eastAsia" w:ascii="宋体" w:hAnsi="宋体" w:cs="宋体"/>
          <w:kern w:val="0"/>
          <w:sz w:val="24"/>
          <w:szCs w:val="24"/>
          <w:lang w:val="en-US" w:eastAsia="zh-CN"/>
        </w:rPr>
        <w:t>8</w:t>
      </w:r>
      <w:bookmarkStart w:id="0" w:name="_GoBack"/>
      <w:bookmarkEnd w:id="0"/>
      <w:r>
        <w:rPr>
          <w:rFonts w:hint="eastAsia" w:ascii="宋体" w:hAnsi="宋体" w:cs="宋体"/>
          <w:kern w:val="0"/>
          <w:sz w:val="24"/>
          <w:szCs w:val="24"/>
        </w:rPr>
        <w:t xml:space="preserve"> 日上午</w:t>
      </w:r>
      <w:r>
        <w:rPr>
          <w:rFonts w:hint="eastAsia" w:ascii="宋体" w:hAnsi="宋体" w:cs="宋体"/>
          <w:kern w:val="0"/>
          <w:sz w:val="24"/>
          <w:szCs w:val="24"/>
          <w:lang w:val="en-US" w:eastAsia="zh-CN"/>
        </w:rPr>
        <w:t>9</w:t>
      </w:r>
      <w:r>
        <w:rPr>
          <w:rFonts w:hint="eastAsia" w:ascii="宋体" w:hAnsi="宋体" w:cs="宋体"/>
          <w:kern w:val="0"/>
          <w:sz w:val="24"/>
          <w:szCs w:val="24"/>
        </w:rPr>
        <w:t>点</w:t>
      </w:r>
      <w:r>
        <w:rPr>
          <w:rFonts w:hint="eastAsia" w:ascii="宋体" w:hAnsi="宋体" w:cs="宋体"/>
          <w:kern w:val="0"/>
          <w:sz w:val="24"/>
          <w:szCs w:val="24"/>
          <w:lang w:eastAsia="zh-CN"/>
        </w:rPr>
        <w:t>。</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联系电话：15879610020</w:t>
      </w:r>
    </w:p>
    <w:p>
      <w:pPr>
        <w:widowControl/>
        <w:adjustRightInd w:val="0"/>
        <w:ind w:firstLine="240" w:firstLineChars="100"/>
        <w:jc w:val="left"/>
        <w:rPr>
          <w:rFonts w:ascii="宋体" w:hAnsi="宋体" w:cs="宋体"/>
          <w:kern w:val="0"/>
          <w:sz w:val="24"/>
          <w:szCs w:val="24"/>
        </w:rPr>
      </w:pPr>
      <w:r>
        <w:rPr>
          <w:rFonts w:hint="eastAsia" w:ascii="宋体" w:hAnsi="宋体" w:cs="宋体"/>
          <w:kern w:val="0"/>
          <w:sz w:val="24"/>
          <w:szCs w:val="24"/>
        </w:rPr>
        <w:t>邮箱：</w:t>
      </w:r>
      <w:r>
        <w:fldChar w:fldCharType="begin"/>
      </w:r>
      <w:r>
        <w:instrText xml:space="preserve"> HYPERLINK "mailto:229636767@qq.com" </w:instrText>
      </w:r>
      <w:r>
        <w:fldChar w:fldCharType="separate"/>
      </w:r>
      <w:r>
        <w:rPr>
          <w:rStyle w:val="10"/>
          <w:rFonts w:hint="eastAsia" w:ascii="宋体" w:hAnsi="宋体" w:cs="宋体"/>
          <w:kern w:val="0"/>
          <w:sz w:val="24"/>
          <w:szCs w:val="24"/>
        </w:rPr>
        <w:t>229636767@qq.com</w:t>
      </w:r>
      <w:r>
        <w:rPr>
          <w:rStyle w:val="10"/>
          <w:rFonts w:hint="eastAsia" w:ascii="宋体" w:hAnsi="宋体" w:cs="宋体"/>
          <w:kern w:val="0"/>
          <w:sz w:val="24"/>
          <w:szCs w:val="24"/>
        </w:rPr>
        <w:fldChar w:fldCharType="end"/>
      </w:r>
    </w:p>
    <w:p>
      <w:pPr>
        <w:widowControl/>
        <w:adjustRightInd w:val="0"/>
        <w:ind w:firstLine="240" w:firstLineChars="100"/>
        <w:jc w:val="left"/>
        <w:rPr>
          <w:rFonts w:ascii="宋体" w:hAnsi="宋体" w:cs="宋体"/>
          <w:kern w:val="0"/>
          <w:sz w:val="24"/>
          <w:szCs w:val="24"/>
        </w:rPr>
      </w:pPr>
    </w:p>
    <w:p>
      <w:pPr>
        <w:widowControl/>
        <w:adjustRightInd w:val="0"/>
        <w:ind w:firstLine="240" w:firstLineChars="100"/>
        <w:jc w:val="left"/>
        <w:rPr>
          <w:rFonts w:ascii="宋体" w:hAnsi="宋体" w:cs="宋体"/>
          <w:kern w:val="0"/>
          <w:sz w:val="24"/>
          <w:szCs w:val="24"/>
        </w:rPr>
      </w:pPr>
    </w:p>
    <w:p>
      <w:pPr>
        <w:widowControl/>
        <w:adjustRightInd w:val="0"/>
        <w:jc w:val="right"/>
        <w:rPr>
          <w:rFonts w:hint="eastAsia" w:ascii="宋体" w:hAnsi="宋体" w:cs="宋体"/>
          <w:kern w:val="0"/>
          <w:sz w:val="24"/>
          <w:szCs w:val="24"/>
        </w:rPr>
      </w:pPr>
      <w:r>
        <w:rPr>
          <w:rFonts w:hint="eastAsia" w:ascii="宋体" w:hAnsi="宋体" w:cs="宋体"/>
          <w:kern w:val="0"/>
          <w:sz w:val="24"/>
          <w:szCs w:val="24"/>
        </w:rPr>
        <w:t>                               吉安市中心人民医院</w:t>
      </w:r>
    </w:p>
    <w:p>
      <w:pPr>
        <w:widowControl/>
        <w:adjustRightInd w:val="0"/>
        <w:jc w:val="right"/>
        <w:rPr>
          <w:rFonts w:ascii="宋体" w:hAnsi="宋体" w:cs="宋体"/>
          <w:b/>
          <w:bCs/>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上海市东方医院吉安医院）</w:t>
      </w:r>
      <w:r>
        <w:rPr>
          <w:rFonts w:hint="eastAsia" w:ascii="宋体" w:hAnsi="宋体" w:cs="宋体"/>
          <w:b/>
          <w:bCs/>
          <w:sz w:val="24"/>
          <w:szCs w:val="24"/>
        </w:rPr>
        <w:t xml:space="preserve">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月</w:t>
      </w:r>
      <w:r>
        <w:rPr>
          <w:rFonts w:hint="eastAsia" w:ascii="宋体" w:hAnsi="宋体" w:cs="宋体"/>
          <w:b/>
          <w:bCs/>
          <w:sz w:val="24"/>
          <w:szCs w:val="24"/>
          <w:lang w:val="en-US" w:eastAsia="zh-CN"/>
        </w:rPr>
        <w:t>4</w:t>
      </w:r>
      <w:r>
        <w:rPr>
          <w:rFonts w:hint="eastAsia" w:ascii="宋体" w:hAnsi="宋体" w:cs="宋体"/>
          <w:b/>
          <w:bCs/>
          <w:sz w:val="24"/>
          <w:szCs w:val="24"/>
        </w:rPr>
        <w:t xml:space="preserve">日     </w:t>
      </w: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pPr>
    </w:p>
    <w:p>
      <w:pPr>
        <w:widowControl/>
        <w:adjustRightInd w:val="0"/>
        <w:jc w:val="right"/>
        <w:rPr>
          <w:rFonts w:ascii="宋体" w:hAnsi="宋体" w:cs="宋体"/>
          <w:b/>
          <w:bCs/>
          <w:sz w:val="24"/>
          <w:szCs w:val="24"/>
        </w:rPr>
        <w:sectPr>
          <w:pgSz w:w="11906" w:h="16838"/>
          <w:pgMar w:top="1440" w:right="1230" w:bottom="1440" w:left="1230" w:header="851" w:footer="992" w:gutter="0"/>
          <w:cols w:space="720" w:num="1"/>
          <w:docGrid w:type="lines" w:linePitch="312" w:charSpace="0"/>
        </w:sectPr>
      </w:pPr>
      <w:r>
        <w:rPr>
          <w:rFonts w:hint="eastAsia" w:ascii="宋体" w:hAnsi="宋体" w:cs="宋体"/>
          <w:b/>
          <w:bCs/>
          <w:sz w:val="24"/>
          <w:szCs w:val="24"/>
        </w:rPr>
        <w:t xml:space="preserve">                                           </w:t>
      </w:r>
    </w:p>
    <w:p>
      <w:pPr>
        <w:widowControl/>
        <w:spacing w:line="320" w:lineRule="exact"/>
        <w:jc w:val="left"/>
        <w:rPr>
          <w:rFonts w:ascii="宋体" w:hAnsi="宋体" w:cs="宋体"/>
          <w:b/>
          <w:bCs/>
          <w:sz w:val="24"/>
          <w:szCs w:val="24"/>
        </w:rPr>
      </w:pPr>
      <w:r>
        <w:rPr>
          <w:rFonts w:hint="eastAsia" w:ascii="宋体" w:hAnsi="宋体" w:cs="宋体"/>
          <w:b/>
          <w:bCs/>
          <w:sz w:val="24"/>
          <w:szCs w:val="24"/>
        </w:rPr>
        <w:t>附表一（请用EXCEL编辑提交）：</w:t>
      </w:r>
    </w:p>
    <w:p>
      <w:pPr>
        <w:widowControl/>
        <w:spacing w:line="320" w:lineRule="exact"/>
        <w:jc w:val="left"/>
        <w:rPr>
          <w:rFonts w:ascii="宋体" w:hAnsi="宋体" w:cs="宋体"/>
          <w:bCs/>
          <w:sz w:val="24"/>
          <w:szCs w:val="24"/>
        </w:rPr>
      </w:pPr>
    </w:p>
    <w:tbl>
      <w:tblPr>
        <w:tblStyle w:val="6"/>
        <w:tblpPr w:leftFromText="180" w:rightFromText="180" w:vertAnchor="text" w:horzAnchor="page" w:tblpXSpec="center" w:tblpY="65"/>
        <w:tblOverlap w:val="never"/>
        <w:tblW w:w="10660" w:type="dxa"/>
        <w:jc w:val="center"/>
        <w:tblLayout w:type="fixed"/>
        <w:tblCellMar>
          <w:top w:w="0" w:type="dxa"/>
          <w:left w:w="108" w:type="dxa"/>
          <w:bottom w:w="0" w:type="dxa"/>
          <w:right w:w="108" w:type="dxa"/>
        </w:tblCellMar>
      </w:tblPr>
      <w:tblGrid>
        <w:gridCol w:w="881"/>
        <w:gridCol w:w="882"/>
        <w:gridCol w:w="882"/>
        <w:gridCol w:w="882"/>
        <w:gridCol w:w="882"/>
        <w:gridCol w:w="882"/>
        <w:gridCol w:w="882"/>
        <w:gridCol w:w="929"/>
        <w:gridCol w:w="772"/>
        <w:gridCol w:w="992"/>
        <w:gridCol w:w="897"/>
        <w:gridCol w:w="897"/>
      </w:tblGrid>
      <w:tr>
        <w:tblPrEx>
          <w:tblCellMar>
            <w:top w:w="0" w:type="dxa"/>
            <w:left w:w="108" w:type="dxa"/>
            <w:bottom w:w="0" w:type="dxa"/>
            <w:right w:w="108" w:type="dxa"/>
          </w:tblCellMar>
        </w:tblPrEx>
        <w:trPr>
          <w:trHeight w:val="1692" w:hRule="atLeast"/>
          <w:jc w:val="center"/>
        </w:trPr>
        <w:tc>
          <w:tcPr>
            <w:tcW w:w="881" w:type="dxa"/>
            <w:tcBorders>
              <w:top w:val="single" w:color="auto" w:sz="4" w:space="0"/>
              <w:left w:val="single" w:color="auto" w:sz="4" w:space="0"/>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招标项目序号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产品注册证名称</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生产厂家</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规格型号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产品注册证号</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计量单位</w:t>
            </w:r>
          </w:p>
        </w:tc>
        <w:tc>
          <w:tcPr>
            <w:tcW w:w="88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报名公司</w:t>
            </w:r>
          </w:p>
        </w:tc>
        <w:tc>
          <w:tcPr>
            <w:tcW w:w="929"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江西省省标价</w:t>
            </w:r>
          </w:p>
          <w:p>
            <w:pPr>
              <w:widowControl/>
              <w:jc w:val="center"/>
              <w:rPr>
                <w:rFonts w:ascii="宋体" w:hAnsi="宋体" w:cs="宋体"/>
                <w:bCs/>
                <w:kern w:val="0"/>
                <w:sz w:val="24"/>
                <w:szCs w:val="24"/>
              </w:rPr>
            </w:pPr>
            <w:r>
              <w:rPr>
                <w:rFonts w:hint="eastAsia" w:ascii="宋体" w:hAnsi="宋体" w:cs="宋体"/>
                <w:bCs/>
                <w:kern w:val="0"/>
                <w:sz w:val="24"/>
                <w:szCs w:val="24"/>
              </w:rPr>
              <w:t>（江西省平台未招标除外）</w:t>
            </w:r>
          </w:p>
        </w:tc>
        <w:tc>
          <w:tcPr>
            <w:tcW w:w="77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省标价产品</w:t>
            </w:r>
            <w:r>
              <w:rPr>
                <w:rFonts w:hint="eastAsia" w:ascii="宋体" w:hAnsi="宋体" w:cs="宋体"/>
                <w:bCs/>
                <w:kern w:val="0"/>
                <w:sz w:val="24"/>
                <w:szCs w:val="24"/>
              </w:rPr>
              <w:t>ID（江西省平台未招标除外）</w:t>
            </w:r>
          </w:p>
        </w:tc>
        <w:tc>
          <w:tcPr>
            <w:tcW w:w="992"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ascii="宋体" w:hAnsi="宋体" w:cs="宋体"/>
                <w:bCs/>
                <w:kern w:val="0"/>
                <w:sz w:val="24"/>
                <w:szCs w:val="24"/>
              </w:rPr>
              <w:t>国家耗材代码</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医院现行价（没有可以不写）</w:t>
            </w:r>
          </w:p>
        </w:tc>
        <w:tc>
          <w:tcPr>
            <w:tcW w:w="897" w:type="dxa"/>
            <w:tcBorders>
              <w:top w:val="single" w:color="auto" w:sz="4" w:space="0"/>
              <w:left w:val="nil"/>
              <w:right w:val="single" w:color="auto" w:sz="4" w:space="0"/>
            </w:tcBorders>
            <w:vAlign w:val="center"/>
          </w:tcPr>
          <w:p>
            <w:pPr>
              <w:widowControl/>
              <w:jc w:val="center"/>
              <w:rPr>
                <w:rFonts w:ascii="宋体" w:hAnsi="宋体" w:cs="宋体"/>
                <w:bCs/>
                <w:kern w:val="0"/>
                <w:sz w:val="24"/>
                <w:szCs w:val="24"/>
              </w:rPr>
            </w:pPr>
            <w:r>
              <w:rPr>
                <w:rFonts w:hint="eastAsia" w:ascii="宋体" w:hAnsi="宋体" w:cs="宋体"/>
                <w:bCs/>
                <w:kern w:val="0"/>
                <w:sz w:val="24"/>
                <w:szCs w:val="24"/>
              </w:rPr>
              <w:t>联系方式</w:t>
            </w: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r>
              <w:rPr>
                <w:rFonts w:hint="eastAsia" w:ascii="宋体" w:hAnsi="宋体" w:cs="宋体"/>
                <w:bCs/>
                <w:color w:val="000000"/>
                <w:kern w:val="0"/>
                <w:sz w:val="24"/>
                <w:szCs w:val="24"/>
              </w:rPr>
              <w:t>　</w:t>
            </w: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8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4"/>
                <w:szCs w:val="24"/>
              </w:rPr>
            </w:pPr>
          </w:p>
        </w:tc>
        <w:tc>
          <w:tcPr>
            <w:tcW w:w="8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88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color w:val="000000"/>
                <w:kern w:val="0"/>
                <w:sz w:val="24"/>
                <w:szCs w:val="24"/>
              </w:rPr>
            </w:pPr>
          </w:p>
        </w:tc>
        <w:tc>
          <w:tcPr>
            <w:tcW w:w="92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77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99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c>
          <w:tcPr>
            <w:tcW w:w="89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4"/>
                <w:szCs w:val="24"/>
              </w:rPr>
            </w:pPr>
          </w:p>
        </w:tc>
      </w:tr>
    </w:tbl>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spacing w:line="360" w:lineRule="auto"/>
        <w:jc w:val="left"/>
        <w:rPr>
          <w:rFonts w:ascii="宋体" w:hAnsi="宋体" w:cs="宋体"/>
          <w:sz w:val="24"/>
          <w:szCs w:val="24"/>
        </w:rPr>
      </w:pPr>
      <w:r>
        <w:rPr>
          <w:rFonts w:hint="eastAsia" w:ascii="宋体" w:hAnsi="宋体" w:cs="宋体"/>
          <w:sz w:val="24"/>
          <w:szCs w:val="24"/>
        </w:rPr>
        <w:t>要求：</w:t>
      </w:r>
    </w:p>
    <w:p>
      <w:pPr>
        <w:spacing w:line="360" w:lineRule="auto"/>
        <w:ind w:left="360" w:hanging="360" w:hangingChars="150"/>
        <w:rPr>
          <w:rFonts w:ascii="宋体" w:hAnsi="宋体" w:cs="宋体"/>
          <w:kern w:val="0"/>
          <w:sz w:val="24"/>
          <w:szCs w:val="24"/>
        </w:rPr>
      </w:pPr>
      <w:r>
        <w:rPr>
          <w:rFonts w:hint="eastAsia" w:ascii="宋体" w:hAnsi="宋体" w:cs="宋体"/>
          <w:color w:val="000000"/>
          <w:kern w:val="0"/>
          <w:sz w:val="24"/>
          <w:szCs w:val="24"/>
        </w:rPr>
        <w:t xml:space="preserve"> 1.各报名</w:t>
      </w:r>
      <w:r>
        <w:rPr>
          <w:rFonts w:hint="eastAsia" w:ascii="宋体" w:hAnsi="宋体" w:cs="宋体"/>
          <w:sz w:val="24"/>
          <w:szCs w:val="24"/>
        </w:rPr>
        <w:t>企业</w:t>
      </w:r>
      <w:r>
        <w:rPr>
          <w:rFonts w:hint="eastAsia" w:ascii="宋体" w:hAnsi="宋体" w:cs="宋体"/>
          <w:color w:val="000000"/>
          <w:kern w:val="0"/>
          <w:sz w:val="24"/>
          <w:szCs w:val="24"/>
        </w:rPr>
        <w:t>必须按表格要求填写，价格真实，资料可靠，同时须附上相应的价格依据。</w:t>
      </w:r>
    </w:p>
    <w:p>
      <w:pPr>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 xml:space="preserve"> 2.</w:t>
      </w:r>
      <w:r>
        <w:rPr>
          <w:rFonts w:hint="eastAsia" w:ascii="宋体" w:hAnsi="宋体" w:cs="宋体"/>
          <w:sz w:val="24"/>
          <w:szCs w:val="24"/>
        </w:rPr>
        <w:t>请各报名企业按照规定的项目认真填写，不得涂改，每张报价单都需加盖公章。</w:t>
      </w:r>
    </w:p>
    <w:p>
      <w:pPr>
        <w:widowControl/>
        <w:spacing w:line="320" w:lineRule="exact"/>
        <w:jc w:val="left"/>
        <w:rPr>
          <w:rFonts w:ascii="宋体" w:hAnsi="宋体" w:cs="宋体"/>
          <w:kern w:val="0"/>
          <w:sz w:val="24"/>
          <w:szCs w:val="24"/>
        </w:rPr>
      </w:pPr>
      <w:r>
        <w:rPr>
          <w:rFonts w:hint="eastAsia" w:ascii="宋体" w:hAnsi="宋体" w:cs="宋体"/>
          <w:sz w:val="24"/>
          <w:szCs w:val="24"/>
        </w:rPr>
        <w:t xml:space="preserve"> </w:t>
      </w:r>
    </w:p>
    <w:p>
      <w:pPr>
        <w:widowControl/>
        <w:spacing w:line="320" w:lineRule="exact"/>
        <w:jc w:val="left"/>
        <w:rPr>
          <w:rFonts w:ascii="宋体" w:hAnsi="宋体" w:cs="宋体"/>
          <w:kern w:val="0"/>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r>
        <w:rPr>
          <w:rFonts w:hint="eastAsia" w:ascii="宋体" w:hAnsi="宋体" w:cs="宋体"/>
          <w:b/>
          <w:bCs/>
          <w:sz w:val="24"/>
          <w:szCs w:val="24"/>
        </w:rPr>
        <w:t>附表二：</w:t>
      </w:r>
    </w:p>
    <w:p>
      <w:pPr>
        <w:widowControl/>
        <w:spacing w:line="320" w:lineRule="exact"/>
        <w:jc w:val="left"/>
        <w:rPr>
          <w:rFonts w:ascii="宋体" w:hAnsi="宋体" w:cs="宋体"/>
          <w:b/>
          <w:bCs/>
          <w:sz w:val="24"/>
          <w:szCs w:val="24"/>
        </w:rPr>
      </w:pPr>
    </w:p>
    <w:p>
      <w:pPr>
        <w:widowControl/>
        <w:spacing w:line="320" w:lineRule="exact"/>
        <w:jc w:val="left"/>
        <w:rPr>
          <w:rFonts w:ascii="宋体" w:hAnsi="宋体" w:cs="宋体"/>
          <w:b/>
          <w:bCs/>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5" w:type="dxa"/>
          <w:left w:w="15" w:type="dxa"/>
          <w:bottom w:w="15" w:type="dxa"/>
          <w:right w:w="15" w:type="dxa"/>
        </w:tblCellMar>
      </w:tblPr>
      <w:tblGrid>
        <w:gridCol w:w="1557"/>
        <w:gridCol w:w="5319"/>
        <w:gridCol w:w="1887"/>
        <w:gridCol w:w="2994"/>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6876" w:type="dxa"/>
            <w:gridSpan w:val="2"/>
            <w:tcBorders>
              <w:top w:val="single" w:color="000000" w:sz="4" w:space="0"/>
              <w:left w:val="single" w:color="000000" w:sz="4" w:space="0"/>
              <w:bottom w:val="single" w:color="000000" w:sz="4" w:space="0"/>
              <w:right w:val="single" w:color="000000" w:sz="4" w:space="0"/>
              <w:tl2br w:val="nil"/>
              <w:tr2bl w:val="nil"/>
            </w:tcBorders>
          </w:tcPr>
          <w:p>
            <w:pPr>
              <w:widowControl/>
              <w:textAlignment w:val="center"/>
              <w:rPr>
                <w:rFonts w:ascii="宋体" w:hAnsi="宋体" w:cs="宋体"/>
                <w:bCs/>
                <w:color w:val="000000"/>
                <w:sz w:val="24"/>
                <w:szCs w:val="24"/>
              </w:rPr>
            </w:pPr>
            <w:r>
              <w:rPr>
                <w:rFonts w:hint="eastAsia" w:ascii="宋体" w:hAnsi="宋体" w:cs="宋体"/>
                <w:bCs/>
                <w:color w:val="000000"/>
                <w:sz w:val="24"/>
                <w:szCs w:val="24"/>
              </w:rPr>
              <w:t>报名单位（公司）：</w:t>
            </w:r>
          </w:p>
        </w:tc>
        <w:tc>
          <w:tcPr>
            <w:tcW w:w="687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tabs>
                <w:tab w:val="left" w:pos="862"/>
              </w:tabs>
              <w:ind w:firstLine="480" w:firstLineChars="200"/>
              <w:textAlignment w:val="center"/>
              <w:rPr>
                <w:rFonts w:ascii="宋体" w:hAnsi="宋体" w:cs="宋体"/>
                <w:b/>
                <w:color w:val="000000"/>
                <w:sz w:val="24"/>
                <w:szCs w:val="24"/>
              </w:rPr>
            </w:pPr>
            <w:r>
              <w:rPr>
                <w:rFonts w:hint="eastAsia" w:ascii="宋体" w:hAnsi="宋体" w:cs="宋体"/>
                <w:bCs/>
                <w:color w:val="000000"/>
                <w:sz w:val="24"/>
                <w:szCs w:val="24"/>
              </w:rPr>
              <w:t>项目截止日期：   202</w:t>
            </w:r>
            <w:r>
              <w:rPr>
                <w:rFonts w:hint="eastAsia" w:ascii="宋体" w:hAnsi="宋体" w:cs="宋体"/>
                <w:bCs/>
                <w:color w:val="000000"/>
                <w:sz w:val="24"/>
                <w:szCs w:val="24"/>
                <w:lang w:val="en-US" w:eastAsia="zh-CN"/>
              </w:rPr>
              <w:t>4</w:t>
            </w:r>
            <w:r>
              <w:rPr>
                <w:rFonts w:hint="eastAsia" w:ascii="宋体" w:hAnsi="宋体" w:cs="宋体"/>
                <w:bCs/>
                <w:color w:val="000000"/>
                <w:sz w:val="24"/>
                <w:szCs w:val="24"/>
              </w:rPr>
              <w:t xml:space="preserve"> 年</w:t>
            </w:r>
            <w:r>
              <w:rPr>
                <w:rFonts w:hint="eastAsia" w:ascii="宋体" w:hAnsi="宋体" w:cs="宋体"/>
                <w:bCs/>
                <w:color w:val="000000"/>
                <w:sz w:val="24"/>
                <w:szCs w:val="24"/>
                <w:lang w:val="en-US" w:eastAsia="zh-CN"/>
              </w:rPr>
              <w:t>3</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 xml:space="preserve">项 目 </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 号</w:t>
            </w: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项 目 名 称</w:t>
            </w: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型号</w:t>
            </w: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sz w:val="24"/>
                <w:szCs w:val="24"/>
              </w:rPr>
              <w:t>报价</w:t>
            </w: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center"/>
              <w:textAlignment w:val="center"/>
              <w:rPr>
                <w:rFonts w:ascii="宋体" w:hAnsi="宋体" w:cs="宋体"/>
                <w:b/>
                <w:color w:val="000000"/>
                <w:kern w:val="0"/>
                <w:sz w:val="24"/>
                <w:szCs w:val="24"/>
              </w:rPr>
            </w:pPr>
            <w:r>
              <w:rPr>
                <w:rFonts w:hint="eastAsia" w:ascii="宋体" w:hAnsi="宋体" w:cs="宋体"/>
                <w:b/>
                <w:color w:val="000000"/>
                <w:kern w:val="0"/>
                <w:sz w:val="24"/>
                <w:szCs w:val="24"/>
              </w:rPr>
              <w:t>授权代表签名</w:t>
            </w:r>
          </w:p>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w:t>
            </w:r>
            <w:r>
              <w:rPr>
                <w:rFonts w:hint="eastAsia"/>
                <w:b/>
                <w:bCs/>
                <w:sz w:val="24"/>
                <w:szCs w:val="24"/>
              </w:rPr>
              <w:t>需加盖公章</w:t>
            </w:r>
            <w:r>
              <w:rPr>
                <w:rFonts w:hint="eastAsia" w:ascii="宋体" w:hAnsi="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55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531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cs="宋体"/>
                <w:color w:val="000000"/>
                <w:sz w:val="24"/>
                <w:szCs w:val="24"/>
              </w:rPr>
            </w:pPr>
          </w:p>
        </w:tc>
        <w:tc>
          <w:tcPr>
            <w:tcW w:w="1887"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2994"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c>
          <w:tcPr>
            <w:tcW w:w="1995" w:type="dxa"/>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cs="宋体"/>
                <w:color w:val="000000"/>
                <w:sz w:val="24"/>
                <w:szCs w:val="24"/>
              </w:rPr>
            </w:pPr>
          </w:p>
        </w:tc>
      </w:tr>
    </w:tbl>
    <w:p>
      <w:pPr>
        <w:rPr>
          <w:sz w:val="24"/>
          <w:szCs w:val="24"/>
        </w:rPr>
      </w:pPr>
    </w:p>
    <w:p>
      <w:pPr>
        <w:rPr>
          <w:sz w:val="24"/>
          <w:szCs w:val="24"/>
        </w:rPr>
      </w:pPr>
    </w:p>
    <w:p>
      <w:pPr>
        <w:rPr>
          <w:sz w:val="24"/>
          <w:szCs w:val="24"/>
        </w:rPr>
      </w:pPr>
    </w:p>
    <w:p>
      <w:pPr>
        <w:rPr>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p>
    <w:p>
      <w:pPr>
        <w:jc w:val="center"/>
        <w:rPr>
          <w:rFonts w:asciiTheme="minorEastAsia" w:hAnsiTheme="minorEastAsia"/>
          <w:b/>
          <w:sz w:val="24"/>
          <w:szCs w:val="24"/>
        </w:rPr>
      </w:pPr>
      <w:r>
        <w:rPr>
          <w:rFonts w:hint="eastAsia" w:asciiTheme="minorEastAsia" w:hAnsiTheme="minorEastAsia"/>
          <w:b/>
          <w:sz w:val="24"/>
          <w:szCs w:val="24"/>
        </w:rPr>
        <w:t>投标询价、议价承诺函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致：吉安市中心人民医院</w:t>
      </w:r>
    </w:p>
    <w:p>
      <w:pPr>
        <w:pStyle w:val="5"/>
        <w:spacing w:before="0" w:beforeAutospacing="0" w:after="360" w:afterAutospacing="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我单位在参加</w:t>
      </w:r>
      <w:r>
        <w:rPr>
          <w:rFonts w:hint="eastAsia" w:cs="Arial" w:asciiTheme="minorEastAsia" w:hAnsiTheme="minorEastAsia" w:eastAsiaTheme="minorEastAsia"/>
          <w:color w:val="333333"/>
        </w:rPr>
        <w:t>贵方</w:t>
      </w:r>
      <w:r>
        <w:rPr>
          <w:rFonts w:hint="eastAsia" w:asciiTheme="minorEastAsia" w:hAnsiTheme="minorEastAsia" w:eastAsiaTheme="minorEastAsia"/>
          <w:color w:val="333333"/>
          <w:shd w:val="clear" w:color="auto" w:fill="FFFFFF"/>
        </w:rPr>
        <w:t>部分＿＿＿＿＿＿</w:t>
      </w:r>
      <w:r>
        <w:rPr>
          <w:rFonts w:cs="Arial" w:asciiTheme="minorEastAsia" w:hAnsiTheme="minorEastAsia" w:eastAsiaTheme="minorEastAsia"/>
          <w:color w:val="333333"/>
        </w:rPr>
        <w:t>项目的</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活动中，郑重承诺如下：</w:t>
      </w:r>
    </w:p>
    <w:p>
      <w:pPr>
        <w:pStyle w:val="5"/>
        <w:spacing w:before="0" w:beforeAutospacing="0" w:after="360" w:afterAutospacing="0"/>
        <w:ind w:firstLine="360" w:firstLineChars="150"/>
        <w:textAlignment w:val="baseline"/>
        <w:rPr>
          <w:rFonts w:cs="Arial" w:asciiTheme="minorEastAsia" w:hAnsiTheme="minorEastAsia" w:eastAsiaTheme="minorEastAsia"/>
          <w:color w:val="333333"/>
        </w:rPr>
      </w:pPr>
      <w:r>
        <w:rPr>
          <w:rFonts w:cs="Arial" w:asciiTheme="minorEastAsia" w:hAnsiTheme="minorEastAsia" w:eastAsiaTheme="minorEastAsia"/>
          <w:color w:val="333333"/>
        </w:rPr>
        <w:t>我方在此声明，本次</w:t>
      </w:r>
      <w:r>
        <w:rPr>
          <w:rFonts w:hint="eastAsia" w:cs="Arial" w:asciiTheme="minorEastAsia" w:hAnsiTheme="minorEastAsia" w:eastAsiaTheme="minorEastAsia"/>
          <w:color w:val="333333"/>
        </w:rPr>
        <w:t>（</w:t>
      </w:r>
      <w:r>
        <w:rPr>
          <w:rFonts w:cs="Arial" w:asciiTheme="minorEastAsia" w:hAnsiTheme="minorEastAsia" w:eastAsiaTheme="minorEastAsia"/>
          <w:color w:val="333333"/>
        </w:rPr>
        <w:t>投标</w:t>
      </w:r>
      <w:r>
        <w:rPr>
          <w:rFonts w:hint="eastAsia" w:cs="Arial" w:asciiTheme="minorEastAsia" w:hAnsiTheme="minorEastAsia" w:eastAsiaTheme="minorEastAsia"/>
          <w:color w:val="333333"/>
        </w:rPr>
        <w:t>询价、议价）</w:t>
      </w:r>
      <w:r>
        <w:rPr>
          <w:rFonts w:cs="Arial" w:asciiTheme="minorEastAsia" w:hAnsiTheme="minorEastAsia" w:eastAsiaTheme="minorEastAsia"/>
          <w:color w:val="333333"/>
        </w:rPr>
        <w:t>活动中</w:t>
      </w:r>
      <w:r>
        <w:rPr>
          <w:rFonts w:hint="eastAsia" w:cs="Arial" w:asciiTheme="minorEastAsia" w:hAnsiTheme="minorEastAsia" w:eastAsiaTheme="minorEastAsia"/>
          <w:color w:val="333333"/>
        </w:rPr>
        <w:t>提供</w:t>
      </w:r>
      <w:r>
        <w:rPr>
          <w:rFonts w:cs="Arial" w:asciiTheme="minorEastAsia" w:hAnsiTheme="minorEastAsia" w:eastAsiaTheme="minorEastAsia"/>
          <w:color w:val="333333"/>
        </w:rPr>
        <w:t>的所有资料都是真实、准确完整的，</w:t>
      </w:r>
      <w:r>
        <w:rPr>
          <w:rFonts w:hint="eastAsia" w:asciiTheme="minorEastAsia" w:hAnsiTheme="minorEastAsia" w:eastAsiaTheme="minorEastAsia"/>
        </w:rPr>
        <w:t>所投产品＿＿＿＿品牌＿＿＿＿型号（品牌及规格型号）报价为江西省内同期、同型号、同品牌、</w:t>
      </w:r>
      <w:r>
        <w:rPr>
          <w:rFonts w:hint="eastAsia" w:cs="Arial" w:asciiTheme="minorEastAsia" w:hAnsiTheme="minorEastAsia" w:eastAsiaTheme="minorEastAsia"/>
          <w:color w:val="333333"/>
        </w:rPr>
        <w:t>同配置最低价，如因虚假资料、虚假报价所产生的一切后果完全由我方承担。</w:t>
      </w:r>
    </w:p>
    <w:p>
      <w:pPr>
        <w:pStyle w:val="5"/>
        <w:spacing w:before="0" w:beforeAutospacing="0" w:after="360" w:afterAutospacing="0"/>
        <w:ind w:firstLine="540"/>
        <w:textAlignment w:val="baseline"/>
        <w:rPr>
          <w:rFonts w:cs="Arial" w:asciiTheme="minorEastAsia" w:hAnsiTheme="minorEastAsia" w:eastAsiaTheme="minorEastAsia"/>
          <w:color w:val="333333"/>
        </w:rPr>
      </w:pPr>
    </w:p>
    <w:p>
      <w:pPr>
        <w:ind w:firstLine="240" w:firstLineChars="100"/>
        <w:rPr>
          <w:rFonts w:asciiTheme="minorEastAsia" w:hAnsiTheme="minorEastAsia"/>
          <w:sz w:val="24"/>
          <w:szCs w:val="24"/>
        </w:rPr>
      </w:pPr>
      <w:r>
        <w:rPr>
          <w:rFonts w:hint="eastAsia" w:asciiTheme="minorEastAsia" w:hAnsiTheme="minorEastAsia"/>
          <w:sz w:val="24"/>
          <w:szCs w:val="24"/>
        </w:rPr>
        <w:t>承诺人（投标企业）盖章：＿＿＿＿＿＿＿＿</w:t>
      </w:r>
    </w:p>
    <w:p>
      <w:pPr>
        <w:ind w:firstLine="240" w:firstLineChars="100"/>
        <w:rPr>
          <w:rFonts w:asciiTheme="minorEastAsia" w:hAnsiTheme="minorEastAsia"/>
          <w:sz w:val="24"/>
          <w:szCs w:val="24"/>
        </w:rPr>
      </w:pPr>
      <w:r>
        <w:rPr>
          <w:rFonts w:hint="eastAsia" w:asciiTheme="minorEastAsia" w:hAnsiTheme="minorEastAsia"/>
          <w:sz w:val="24"/>
          <w:szCs w:val="24"/>
        </w:rPr>
        <w:t>法定代表人签字：＿＿＿＿＿＿＿＿＿＿＿＿</w:t>
      </w:r>
    </w:p>
    <w:p>
      <w:pPr>
        <w:ind w:firstLine="240" w:firstLineChars="100"/>
        <w:rPr>
          <w:rFonts w:asciiTheme="minorEastAsia" w:hAnsiTheme="minorEastAsia"/>
          <w:sz w:val="24"/>
          <w:szCs w:val="24"/>
        </w:rPr>
      </w:pPr>
      <w:r>
        <w:rPr>
          <w:rFonts w:hint="eastAsia" w:asciiTheme="minorEastAsia" w:hAnsiTheme="minorEastAsia"/>
          <w:sz w:val="24"/>
          <w:szCs w:val="24"/>
        </w:rPr>
        <w:t>法定代表人电话：＿＿＿＿＿＿＿＿＿＿＿＿</w:t>
      </w:r>
    </w:p>
    <w:p>
      <w:pPr>
        <w:ind w:firstLine="240" w:firstLineChars="100"/>
        <w:rPr>
          <w:rFonts w:asciiTheme="minorEastAsia" w:hAnsiTheme="minorEastAsia"/>
          <w:sz w:val="24"/>
          <w:szCs w:val="24"/>
        </w:rPr>
      </w:pPr>
      <w:r>
        <w:rPr>
          <w:rFonts w:hint="eastAsia" w:asciiTheme="minorEastAsia" w:hAnsiTheme="minorEastAsia"/>
          <w:sz w:val="24"/>
          <w:szCs w:val="24"/>
        </w:rPr>
        <w:t>日          期： ＿＿＿年＿＿＿月＿＿＿日</w:t>
      </w:r>
    </w:p>
    <w:p>
      <w:pPr>
        <w:rPr>
          <w:sz w:val="24"/>
          <w:szCs w:val="24"/>
        </w:rPr>
      </w:pPr>
    </w:p>
    <w:sectPr>
      <w:pgSz w:w="16838" w:h="11906" w:orient="landscape"/>
      <w:pgMar w:top="1230" w:right="1440" w:bottom="1230" w:left="1440"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81C83"/>
    <w:multiLevelType w:val="singleLevel"/>
    <w:tmpl w:val="98781C83"/>
    <w:lvl w:ilvl="0" w:tentative="0">
      <w:start w:val="1"/>
      <w:numFmt w:val="decimal"/>
      <w:lvlText w:val="%1."/>
      <w:lvlJc w:val="left"/>
      <w:pPr>
        <w:tabs>
          <w:tab w:val="left" w:pos="312"/>
        </w:tabs>
      </w:pPr>
    </w:lvl>
  </w:abstractNum>
  <w:abstractNum w:abstractNumId="1">
    <w:nsid w:val="59603521"/>
    <w:multiLevelType w:val="singleLevel"/>
    <w:tmpl w:val="5960352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lZWE4M2YwZDE0MDgyNDU0ODBkZmYwOGNhMmEyNDIifQ=="/>
  </w:docVars>
  <w:rsids>
    <w:rsidRoot w:val="00FE4C9A"/>
    <w:rsid w:val="000007C5"/>
    <w:rsid w:val="000079C5"/>
    <w:rsid w:val="0003343C"/>
    <w:rsid w:val="0004500F"/>
    <w:rsid w:val="00054D83"/>
    <w:rsid w:val="00057C95"/>
    <w:rsid w:val="000661D2"/>
    <w:rsid w:val="00076004"/>
    <w:rsid w:val="00080621"/>
    <w:rsid w:val="00093DD3"/>
    <w:rsid w:val="000A002F"/>
    <w:rsid w:val="000A3FE0"/>
    <w:rsid w:val="000B5CA2"/>
    <w:rsid w:val="000B7515"/>
    <w:rsid w:val="000C36D2"/>
    <w:rsid w:val="000C7C68"/>
    <w:rsid w:val="000D4948"/>
    <w:rsid w:val="000E123E"/>
    <w:rsid w:val="000E16BA"/>
    <w:rsid w:val="000F130A"/>
    <w:rsid w:val="000F155A"/>
    <w:rsid w:val="000F3E99"/>
    <w:rsid w:val="000F5DC4"/>
    <w:rsid w:val="000F5E95"/>
    <w:rsid w:val="0010175B"/>
    <w:rsid w:val="00101AA9"/>
    <w:rsid w:val="00101BC5"/>
    <w:rsid w:val="00104D69"/>
    <w:rsid w:val="001066D3"/>
    <w:rsid w:val="00107F7E"/>
    <w:rsid w:val="0012067E"/>
    <w:rsid w:val="00132BFC"/>
    <w:rsid w:val="00133509"/>
    <w:rsid w:val="00140A8B"/>
    <w:rsid w:val="00157C24"/>
    <w:rsid w:val="0016221E"/>
    <w:rsid w:val="00166C07"/>
    <w:rsid w:val="00173B01"/>
    <w:rsid w:val="001803DA"/>
    <w:rsid w:val="001816A7"/>
    <w:rsid w:val="00183BBA"/>
    <w:rsid w:val="001906EE"/>
    <w:rsid w:val="00194330"/>
    <w:rsid w:val="00194638"/>
    <w:rsid w:val="00196B69"/>
    <w:rsid w:val="001A0F1E"/>
    <w:rsid w:val="001A2AC5"/>
    <w:rsid w:val="001A4E45"/>
    <w:rsid w:val="001B44AA"/>
    <w:rsid w:val="001B6A98"/>
    <w:rsid w:val="001B6EA5"/>
    <w:rsid w:val="001D331D"/>
    <w:rsid w:val="001D3E6B"/>
    <w:rsid w:val="001D6997"/>
    <w:rsid w:val="001E4B87"/>
    <w:rsid w:val="001E53E9"/>
    <w:rsid w:val="001E6008"/>
    <w:rsid w:val="001F1DE4"/>
    <w:rsid w:val="001F4FC5"/>
    <w:rsid w:val="001F68D3"/>
    <w:rsid w:val="00200886"/>
    <w:rsid w:val="002012FA"/>
    <w:rsid w:val="00205C99"/>
    <w:rsid w:val="00206B03"/>
    <w:rsid w:val="00206D1B"/>
    <w:rsid w:val="00212330"/>
    <w:rsid w:val="0022168B"/>
    <w:rsid w:val="00222EE7"/>
    <w:rsid w:val="002274B2"/>
    <w:rsid w:val="00231776"/>
    <w:rsid w:val="002352CF"/>
    <w:rsid w:val="00235A53"/>
    <w:rsid w:val="00235E47"/>
    <w:rsid w:val="00246456"/>
    <w:rsid w:val="00251410"/>
    <w:rsid w:val="00253BCE"/>
    <w:rsid w:val="0025602A"/>
    <w:rsid w:val="002575C7"/>
    <w:rsid w:val="002627F5"/>
    <w:rsid w:val="0026503D"/>
    <w:rsid w:val="0026636A"/>
    <w:rsid w:val="00277A7A"/>
    <w:rsid w:val="00284D47"/>
    <w:rsid w:val="002920F3"/>
    <w:rsid w:val="002942FF"/>
    <w:rsid w:val="002A414C"/>
    <w:rsid w:val="002B1A3B"/>
    <w:rsid w:val="002D0871"/>
    <w:rsid w:val="002D10BF"/>
    <w:rsid w:val="002D4E5E"/>
    <w:rsid w:val="002D63B3"/>
    <w:rsid w:val="002D71B6"/>
    <w:rsid w:val="002E0B36"/>
    <w:rsid w:val="002E13C1"/>
    <w:rsid w:val="002E5585"/>
    <w:rsid w:val="002F2E6A"/>
    <w:rsid w:val="00304250"/>
    <w:rsid w:val="00306E60"/>
    <w:rsid w:val="00311708"/>
    <w:rsid w:val="00311909"/>
    <w:rsid w:val="00314B03"/>
    <w:rsid w:val="0031600E"/>
    <w:rsid w:val="00325EB8"/>
    <w:rsid w:val="00327656"/>
    <w:rsid w:val="00327D27"/>
    <w:rsid w:val="003372DB"/>
    <w:rsid w:val="00347674"/>
    <w:rsid w:val="003501B0"/>
    <w:rsid w:val="003512D4"/>
    <w:rsid w:val="00360315"/>
    <w:rsid w:val="00364FB3"/>
    <w:rsid w:val="00373FAD"/>
    <w:rsid w:val="003740B9"/>
    <w:rsid w:val="00374F70"/>
    <w:rsid w:val="00375895"/>
    <w:rsid w:val="00386542"/>
    <w:rsid w:val="003905CE"/>
    <w:rsid w:val="00390765"/>
    <w:rsid w:val="003A2859"/>
    <w:rsid w:val="003A7037"/>
    <w:rsid w:val="003B1FF7"/>
    <w:rsid w:val="003B6374"/>
    <w:rsid w:val="003C0CD7"/>
    <w:rsid w:val="003C364B"/>
    <w:rsid w:val="003C424F"/>
    <w:rsid w:val="003C7698"/>
    <w:rsid w:val="003D03BD"/>
    <w:rsid w:val="003D5509"/>
    <w:rsid w:val="003E10BC"/>
    <w:rsid w:val="003E527C"/>
    <w:rsid w:val="003E6975"/>
    <w:rsid w:val="003F3F46"/>
    <w:rsid w:val="003F5B43"/>
    <w:rsid w:val="003F7173"/>
    <w:rsid w:val="003F7E29"/>
    <w:rsid w:val="00402377"/>
    <w:rsid w:val="00405EF9"/>
    <w:rsid w:val="00412979"/>
    <w:rsid w:val="00423B57"/>
    <w:rsid w:val="004262B4"/>
    <w:rsid w:val="00427132"/>
    <w:rsid w:val="0042748A"/>
    <w:rsid w:val="004302DF"/>
    <w:rsid w:val="0043327B"/>
    <w:rsid w:val="0043732D"/>
    <w:rsid w:val="00450B30"/>
    <w:rsid w:val="0045179D"/>
    <w:rsid w:val="0045276E"/>
    <w:rsid w:val="00452B06"/>
    <w:rsid w:val="00454B74"/>
    <w:rsid w:val="00454E6F"/>
    <w:rsid w:val="00460736"/>
    <w:rsid w:val="00463CFB"/>
    <w:rsid w:val="0046702B"/>
    <w:rsid w:val="004709DA"/>
    <w:rsid w:val="004730D1"/>
    <w:rsid w:val="00481359"/>
    <w:rsid w:val="00483EB9"/>
    <w:rsid w:val="004A4802"/>
    <w:rsid w:val="004B0682"/>
    <w:rsid w:val="004B10F1"/>
    <w:rsid w:val="004B44D3"/>
    <w:rsid w:val="004B5DDB"/>
    <w:rsid w:val="004B7F68"/>
    <w:rsid w:val="004C1AC3"/>
    <w:rsid w:val="004D4038"/>
    <w:rsid w:val="004E07D4"/>
    <w:rsid w:val="004E0C5C"/>
    <w:rsid w:val="004E3301"/>
    <w:rsid w:val="004E4AB3"/>
    <w:rsid w:val="004F3690"/>
    <w:rsid w:val="004F6108"/>
    <w:rsid w:val="005159FC"/>
    <w:rsid w:val="005243A1"/>
    <w:rsid w:val="00526B24"/>
    <w:rsid w:val="005342E0"/>
    <w:rsid w:val="00534EC5"/>
    <w:rsid w:val="00535F93"/>
    <w:rsid w:val="00540697"/>
    <w:rsid w:val="005409ED"/>
    <w:rsid w:val="00541372"/>
    <w:rsid w:val="0054337C"/>
    <w:rsid w:val="00544F02"/>
    <w:rsid w:val="00547F31"/>
    <w:rsid w:val="00551802"/>
    <w:rsid w:val="00553EBF"/>
    <w:rsid w:val="005567D6"/>
    <w:rsid w:val="00560D1A"/>
    <w:rsid w:val="00562028"/>
    <w:rsid w:val="00562E4B"/>
    <w:rsid w:val="00570933"/>
    <w:rsid w:val="00576A31"/>
    <w:rsid w:val="00586891"/>
    <w:rsid w:val="00587848"/>
    <w:rsid w:val="00595118"/>
    <w:rsid w:val="005A3903"/>
    <w:rsid w:val="005B0718"/>
    <w:rsid w:val="005D3AD6"/>
    <w:rsid w:val="005D4FB4"/>
    <w:rsid w:val="005D5254"/>
    <w:rsid w:val="005E01C3"/>
    <w:rsid w:val="005E08DA"/>
    <w:rsid w:val="005E69A7"/>
    <w:rsid w:val="005F4A22"/>
    <w:rsid w:val="005F7BC4"/>
    <w:rsid w:val="00600122"/>
    <w:rsid w:val="00600D45"/>
    <w:rsid w:val="0060207A"/>
    <w:rsid w:val="00603C0B"/>
    <w:rsid w:val="006041C8"/>
    <w:rsid w:val="006047F2"/>
    <w:rsid w:val="00605E43"/>
    <w:rsid w:val="00615F49"/>
    <w:rsid w:val="0061696E"/>
    <w:rsid w:val="0062550A"/>
    <w:rsid w:val="00637717"/>
    <w:rsid w:val="006414F6"/>
    <w:rsid w:val="00642C85"/>
    <w:rsid w:val="0065026B"/>
    <w:rsid w:val="006504C2"/>
    <w:rsid w:val="006506E0"/>
    <w:rsid w:val="00652B50"/>
    <w:rsid w:val="006671DC"/>
    <w:rsid w:val="00676DFB"/>
    <w:rsid w:val="00677AB6"/>
    <w:rsid w:val="00682138"/>
    <w:rsid w:val="00682C78"/>
    <w:rsid w:val="00687649"/>
    <w:rsid w:val="00694ADD"/>
    <w:rsid w:val="006A0CB8"/>
    <w:rsid w:val="006A4138"/>
    <w:rsid w:val="006A4D7B"/>
    <w:rsid w:val="006A4FB5"/>
    <w:rsid w:val="006B2471"/>
    <w:rsid w:val="006B2F70"/>
    <w:rsid w:val="006B68BC"/>
    <w:rsid w:val="006C03C9"/>
    <w:rsid w:val="006C0517"/>
    <w:rsid w:val="006C2FF7"/>
    <w:rsid w:val="006C64B4"/>
    <w:rsid w:val="006D156A"/>
    <w:rsid w:val="006E092C"/>
    <w:rsid w:val="006E3C48"/>
    <w:rsid w:val="006E7012"/>
    <w:rsid w:val="006E7817"/>
    <w:rsid w:val="006F3B14"/>
    <w:rsid w:val="006F4447"/>
    <w:rsid w:val="006F5846"/>
    <w:rsid w:val="006F6413"/>
    <w:rsid w:val="0070264C"/>
    <w:rsid w:val="00706B39"/>
    <w:rsid w:val="007108BF"/>
    <w:rsid w:val="0071436C"/>
    <w:rsid w:val="0071603D"/>
    <w:rsid w:val="00716541"/>
    <w:rsid w:val="007274F7"/>
    <w:rsid w:val="007414D9"/>
    <w:rsid w:val="007452E4"/>
    <w:rsid w:val="007511D3"/>
    <w:rsid w:val="00751D53"/>
    <w:rsid w:val="00754419"/>
    <w:rsid w:val="00754A93"/>
    <w:rsid w:val="007553EE"/>
    <w:rsid w:val="007600F7"/>
    <w:rsid w:val="00767780"/>
    <w:rsid w:val="00770DEC"/>
    <w:rsid w:val="00770F1A"/>
    <w:rsid w:val="00777FFB"/>
    <w:rsid w:val="007834B1"/>
    <w:rsid w:val="00785B3D"/>
    <w:rsid w:val="007864A9"/>
    <w:rsid w:val="00791082"/>
    <w:rsid w:val="00792670"/>
    <w:rsid w:val="007972ED"/>
    <w:rsid w:val="0079752A"/>
    <w:rsid w:val="007A2432"/>
    <w:rsid w:val="007A3F13"/>
    <w:rsid w:val="007A58B0"/>
    <w:rsid w:val="007A6DBD"/>
    <w:rsid w:val="007B0B81"/>
    <w:rsid w:val="007B44D5"/>
    <w:rsid w:val="007B5B7B"/>
    <w:rsid w:val="007B7D11"/>
    <w:rsid w:val="007C4411"/>
    <w:rsid w:val="007D04E6"/>
    <w:rsid w:val="007D0AE1"/>
    <w:rsid w:val="007D1AE0"/>
    <w:rsid w:val="007D3DF0"/>
    <w:rsid w:val="007E1C77"/>
    <w:rsid w:val="007F21BD"/>
    <w:rsid w:val="007F492A"/>
    <w:rsid w:val="00801991"/>
    <w:rsid w:val="0080317D"/>
    <w:rsid w:val="008060A1"/>
    <w:rsid w:val="00811020"/>
    <w:rsid w:val="00812685"/>
    <w:rsid w:val="00814824"/>
    <w:rsid w:val="00823AE0"/>
    <w:rsid w:val="00824A2D"/>
    <w:rsid w:val="00831E5B"/>
    <w:rsid w:val="008335B2"/>
    <w:rsid w:val="00834176"/>
    <w:rsid w:val="008453F9"/>
    <w:rsid w:val="00853734"/>
    <w:rsid w:val="00856BF7"/>
    <w:rsid w:val="008612BC"/>
    <w:rsid w:val="00863BA3"/>
    <w:rsid w:val="00867FE3"/>
    <w:rsid w:val="00877F53"/>
    <w:rsid w:val="00881D5B"/>
    <w:rsid w:val="00884158"/>
    <w:rsid w:val="00884AC9"/>
    <w:rsid w:val="00884E10"/>
    <w:rsid w:val="008959AD"/>
    <w:rsid w:val="008A0F2B"/>
    <w:rsid w:val="008A397E"/>
    <w:rsid w:val="008A4565"/>
    <w:rsid w:val="008A7EAE"/>
    <w:rsid w:val="008B2D6F"/>
    <w:rsid w:val="008C66FB"/>
    <w:rsid w:val="008D069D"/>
    <w:rsid w:val="008D116D"/>
    <w:rsid w:val="008D3A1B"/>
    <w:rsid w:val="008E29B8"/>
    <w:rsid w:val="008F05E9"/>
    <w:rsid w:val="00906F88"/>
    <w:rsid w:val="00911808"/>
    <w:rsid w:val="00914159"/>
    <w:rsid w:val="009222B1"/>
    <w:rsid w:val="00931A14"/>
    <w:rsid w:val="00932966"/>
    <w:rsid w:val="009357BA"/>
    <w:rsid w:val="00936D79"/>
    <w:rsid w:val="009443B9"/>
    <w:rsid w:val="00945730"/>
    <w:rsid w:val="0095013C"/>
    <w:rsid w:val="009541B9"/>
    <w:rsid w:val="0096273C"/>
    <w:rsid w:val="00964FCC"/>
    <w:rsid w:val="00965DA8"/>
    <w:rsid w:val="009662FA"/>
    <w:rsid w:val="00972F6F"/>
    <w:rsid w:val="00973BE8"/>
    <w:rsid w:val="00975766"/>
    <w:rsid w:val="009A1758"/>
    <w:rsid w:val="009A1F92"/>
    <w:rsid w:val="009A334B"/>
    <w:rsid w:val="009A41E6"/>
    <w:rsid w:val="009A53A5"/>
    <w:rsid w:val="009A79BA"/>
    <w:rsid w:val="009A7F35"/>
    <w:rsid w:val="009B0DEC"/>
    <w:rsid w:val="009B2893"/>
    <w:rsid w:val="009B6190"/>
    <w:rsid w:val="009C0F98"/>
    <w:rsid w:val="009C5A4F"/>
    <w:rsid w:val="009D0944"/>
    <w:rsid w:val="009D3110"/>
    <w:rsid w:val="009D3F39"/>
    <w:rsid w:val="009D6171"/>
    <w:rsid w:val="009E6BCC"/>
    <w:rsid w:val="009F31FF"/>
    <w:rsid w:val="00A03D87"/>
    <w:rsid w:val="00A0723C"/>
    <w:rsid w:val="00A10981"/>
    <w:rsid w:val="00A11C76"/>
    <w:rsid w:val="00A14D2D"/>
    <w:rsid w:val="00A1554B"/>
    <w:rsid w:val="00A23D82"/>
    <w:rsid w:val="00A248F6"/>
    <w:rsid w:val="00A25CE1"/>
    <w:rsid w:val="00A26077"/>
    <w:rsid w:val="00A2644D"/>
    <w:rsid w:val="00A34474"/>
    <w:rsid w:val="00A368AC"/>
    <w:rsid w:val="00A40CED"/>
    <w:rsid w:val="00A468F5"/>
    <w:rsid w:val="00A46C4F"/>
    <w:rsid w:val="00A51678"/>
    <w:rsid w:val="00A52925"/>
    <w:rsid w:val="00A56269"/>
    <w:rsid w:val="00A56371"/>
    <w:rsid w:val="00A56CF9"/>
    <w:rsid w:val="00A61044"/>
    <w:rsid w:val="00A63B7B"/>
    <w:rsid w:val="00A67986"/>
    <w:rsid w:val="00A83DB7"/>
    <w:rsid w:val="00A949B8"/>
    <w:rsid w:val="00AA0903"/>
    <w:rsid w:val="00AA129A"/>
    <w:rsid w:val="00AB4513"/>
    <w:rsid w:val="00AC0F38"/>
    <w:rsid w:val="00AC2489"/>
    <w:rsid w:val="00AC3250"/>
    <w:rsid w:val="00AC3E20"/>
    <w:rsid w:val="00AC6066"/>
    <w:rsid w:val="00AD62FE"/>
    <w:rsid w:val="00AE233B"/>
    <w:rsid w:val="00AE5D9C"/>
    <w:rsid w:val="00AF3403"/>
    <w:rsid w:val="00AF3D9C"/>
    <w:rsid w:val="00B01E1E"/>
    <w:rsid w:val="00B07B31"/>
    <w:rsid w:val="00B07C3D"/>
    <w:rsid w:val="00B10B66"/>
    <w:rsid w:val="00B160A1"/>
    <w:rsid w:val="00B17971"/>
    <w:rsid w:val="00B21498"/>
    <w:rsid w:val="00B24884"/>
    <w:rsid w:val="00B24F72"/>
    <w:rsid w:val="00B3193E"/>
    <w:rsid w:val="00B32B79"/>
    <w:rsid w:val="00B36514"/>
    <w:rsid w:val="00B43380"/>
    <w:rsid w:val="00B47458"/>
    <w:rsid w:val="00B51686"/>
    <w:rsid w:val="00B522D6"/>
    <w:rsid w:val="00B528C6"/>
    <w:rsid w:val="00B5389B"/>
    <w:rsid w:val="00B54E6A"/>
    <w:rsid w:val="00B5691B"/>
    <w:rsid w:val="00B635BB"/>
    <w:rsid w:val="00B70CF9"/>
    <w:rsid w:val="00B76C46"/>
    <w:rsid w:val="00B82BBC"/>
    <w:rsid w:val="00B92213"/>
    <w:rsid w:val="00B97855"/>
    <w:rsid w:val="00BA5D8E"/>
    <w:rsid w:val="00BA6874"/>
    <w:rsid w:val="00BA746D"/>
    <w:rsid w:val="00BC44DE"/>
    <w:rsid w:val="00BD013F"/>
    <w:rsid w:val="00BD1397"/>
    <w:rsid w:val="00BE2C01"/>
    <w:rsid w:val="00BF0FE7"/>
    <w:rsid w:val="00C01732"/>
    <w:rsid w:val="00C10516"/>
    <w:rsid w:val="00C15DD6"/>
    <w:rsid w:val="00C17244"/>
    <w:rsid w:val="00C174B9"/>
    <w:rsid w:val="00C223EB"/>
    <w:rsid w:val="00C226BD"/>
    <w:rsid w:val="00C228C2"/>
    <w:rsid w:val="00C25D32"/>
    <w:rsid w:val="00C35A29"/>
    <w:rsid w:val="00C41DC8"/>
    <w:rsid w:val="00C46D2C"/>
    <w:rsid w:val="00C5092D"/>
    <w:rsid w:val="00C515A3"/>
    <w:rsid w:val="00C53519"/>
    <w:rsid w:val="00C55174"/>
    <w:rsid w:val="00C66E1F"/>
    <w:rsid w:val="00C66EAA"/>
    <w:rsid w:val="00C76C11"/>
    <w:rsid w:val="00C81301"/>
    <w:rsid w:val="00C8277A"/>
    <w:rsid w:val="00C84506"/>
    <w:rsid w:val="00C901FF"/>
    <w:rsid w:val="00C92A9A"/>
    <w:rsid w:val="00C93CF6"/>
    <w:rsid w:val="00CA1CB2"/>
    <w:rsid w:val="00CB4203"/>
    <w:rsid w:val="00CC0E87"/>
    <w:rsid w:val="00CC1DD7"/>
    <w:rsid w:val="00CC3672"/>
    <w:rsid w:val="00CC3C12"/>
    <w:rsid w:val="00CD20A5"/>
    <w:rsid w:val="00CD3843"/>
    <w:rsid w:val="00CD5DB2"/>
    <w:rsid w:val="00CD6B37"/>
    <w:rsid w:val="00CE0E02"/>
    <w:rsid w:val="00CE0EF2"/>
    <w:rsid w:val="00CE0F88"/>
    <w:rsid w:val="00CF0123"/>
    <w:rsid w:val="00CF2055"/>
    <w:rsid w:val="00CF4E66"/>
    <w:rsid w:val="00D000A7"/>
    <w:rsid w:val="00D02A62"/>
    <w:rsid w:val="00D0449D"/>
    <w:rsid w:val="00D04AE5"/>
    <w:rsid w:val="00D05015"/>
    <w:rsid w:val="00D07535"/>
    <w:rsid w:val="00D1013D"/>
    <w:rsid w:val="00D11927"/>
    <w:rsid w:val="00D139C7"/>
    <w:rsid w:val="00D2200B"/>
    <w:rsid w:val="00D300AB"/>
    <w:rsid w:val="00D3071E"/>
    <w:rsid w:val="00D335C4"/>
    <w:rsid w:val="00D353F2"/>
    <w:rsid w:val="00D42059"/>
    <w:rsid w:val="00D45140"/>
    <w:rsid w:val="00D4552D"/>
    <w:rsid w:val="00D46EC1"/>
    <w:rsid w:val="00D535EC"/>
    <w:rsid w:val="00D53994"/>
    <w:rsid w:val="00D54C3E"/>
    <w:rsid w:val="00D54DF4"/>
    <w:rsid w:val="00D62470"/>
    <w:rsid w:val="00D64425"/>
    <w:rsid w:val="00D65FF5"/>
    <w:rsid w:val="00D66B57"/>
    <w:rsid w:val="00D90476"/>
    <w:rsid w:val="00D9218A"/>
    <w:rsid w:val="00D96FB0"/>
    <w:rsid w:val="00DA05EF"/>
    <w:rsid w:val="00DA27CC"/>
    <w:rsid w:val="00DA4AC5"/>
    <w:rsid w:val="00DA7D3D"/>
    <w:rsid w:val="00DB1AC3"/>
    <w:rsid w:val="00DB5B28"/>
    <w:rsid w:val="00DB7788"/>
    <w:rsid w:val="00DC1728"/>
    <w:rsid w:val="00DC521D"/>
    <w:rsid w:val="00DC77B4"/>
    <w:rsid w:val="00DD0096"/>
    <w:rsid w:val="00DD21F9"/>
    <w:rsid w:val="00DD4FB3"/>
    <w:rsid w:val="00DD62A3"/>
    <w:rsid w:val="00DE0A62"/>
    <w:rsid w:val="00DE75CA"/>
    <w:rsid w:val="00DF329F"/>
    <w:rsid w:val="00E051D2"/>
    <w:rsid w:val="00E070F6"/>
    <w:rsid w:val="00E141E0"/>
    <w:rsid w:val="00E171D5"/>
    <w:rsid w:val="00E24536"/>
    <w:rsid w:val="00E309F0"/>
    <w:rsid w:val="00E401B1"/>
    <w:rsid w:val="00E41B69"/>
    <w:rsid w:val="00E44BA0"/>
    <w:rsid w:val="00E544DC"/>
    <w:rsid w:val="00E61BFE"/>
    <w:rsid w:val="00E852C5"/>
    <w:rsid w:val="00E86FD2"/>
    <w:rsid w:val="00E91F19"/>
    <w:rsid w:val="00EA5457"/>
    <w:rsid w:val="00EA55C6"/>
    <w:rsid w:val="00EB09EA"/>
    <w:rsid w:val="00EC1E3D"/>
    <w:rsid w:val="00EC756C"/>
    <w:rsid w:val="00ED15D4"/>
    <w:rsid w:val="00ED3D45"/>
    <w:rsid w:val="00ED6AC1"/>
    <w:rsid w:val="00EE24E3"/>
    <w:rsid w:val="00EE5DB3"/>
    <w:rsid w:val="00EF0234"/>
    <w:rsid w:val="00EF1D32"/>
    <w:rsid w:val="00F02203"/>
    <w:rsid w:val="00F0244E"/>
    <w:rsid w:val="00F0267B"/>
    <w:rsid w:val="00F03108"/>
    <w:rsid w:val="00F058D6"/>
    <w:rsid w:val="00F104F2"/>
    <w:rsid w:val="00F128CF"/>
    <w:rsid w:val="00F211C6"/>
    <w:rsid w:val="00F25B12"/>
    <w:rsid w:val="00F4031E"/>
    <w:rsid w:val="00F40DCC"/>
    <w:rsid w:val="00F42612"/>
    <w:rsid w:val="00F46408"/>
    <w:rsid w:val="00F56FD8"/>
    <w:rsid w:val="00F61DC3"/>
    <w:rsid w:val="00F66014"/>
    <w:rsid w:val="00F730D8"/>
    <w:rsid w:val="00F86371"/>
    <w:rsid w:val="00F91436"/>
    <w:rsid w:val="00F9158C"/>
    <w:rsid w:val="00F91C1C"/>
    <w:rsid w:val="00F93ED3"/>
    <w:rsid w:val="00F941EA"/>
    <w:rsid w:val="00FA0182"/>
    <w:rsid w:val="00FA12A9"/>
    <w:rsid w:val="00FA613C"/>
    <w:rsid w:val="00FB5F3F"/>
    <w:rsid w:val="00FC2872"/>
    <w:rsid w:val="00FC4723"/>
    <w:rsid w:val="00FD56FD"/>
    <w:rsid w:val="00FE270E"/>
    <w:rsid w:val="00FE4C9A"/>
    <w:rsid w:val="00FE560C"/>
    <w:rsid w:val="00FF0F4C"/>
    <w:rsid w:val="00FF1630"/>
    <w:rsid w:val="00FF17F8"/>
    <w:rsid w:val="00FF197C"/>
    <w:rsid w:val="017B2F92"/>
    <w:rsid w:val="026C4592"/>
    <w:rsid w:val="02963DFC"/>
    <w:rsid w:val="02B22C99"/>
    <w:rsid w:val="03760A36"/>
    <w:rsid w:val="03E31938"/>
    <w:rsid w:val="04214485"/>
    <w:rsid w:val="042D5ACB"/>
    <w:rsid w:val="04342DE5"/>
    <w:rsid w:val="04A80451"/>
    <w:rsid w:val="05E414D8"/>
    <w:rsid w:val="06732DD2"/>
    <w:rsid w:val="06B1763E"/>
    <w:rsid w:val="072E33F4"/>
    <w:rsid w:val="07D7113E"/>
    <w:rsid w:val="088B7712"/>
    <w:rsid w:val="08AA59B2"/>
    <w:rsid w:val="08FA5CE8"/>
    <w:rsid w:val="0D1D3292"/>
    <w:rsid w:val="0DD04666"/>
    <w:rsid w:val="0FA67E1C"/>
    <w:rsid w:val="10806817"/>
    <w:rsid w:val="11863E28"/>
    <w:rsid w:val="11BB604C"/>
    <w:rsid w:val="11C444E1"/>
    <w:rsid w:val="12887BC1"/>
    <w:rsid w:val="135A76B3"/>
    <w:rsid w:val="14E35709"/>
    <w:rsid w:val="15EF0FCE"/>
    <w:rsid w:val="16353C00"/>
    <w:rsid w:val="17792AAB"/>
    <w:rsid w:val="187F5606"/>
    <w:rsid w:val="18DE057F"/>
    <w:rsid w:val="18DF7E53"/>
    <w:rsid w:val="1931504F"/>
    <w:rsid w:val="1ACB7EC9"/>
    <w:rsid w:val="1AE856E5"/>
    <w:rsid w:val="1B6603B7"/>
    <w:rsid w:val="1B742AD4"/>
    <w:rsid w:val="1BFE2CE6"/>
    <w:rsid w:val="1E3B3D7D"/>
    <w:rsid w:val="1FDD0560"/>
    <w:rsid w:val="20947775"/>
    <w:rsid w:val="20EF0E4F"/>
    <w:rsid w:val="2173655D"/>
    <w:rsid w:val="21757025"/>
    <w:rsid w:val="21EB7868"/>
    <w:rsid w:val="226E1867"/>
    <w:rsid w:val="2409047A"/>
    <w:rsid w:val="25166FF2"/>
    <w:rsid w:val="256002C8"/>
    <w:rsid w:val="2580651A"/>
    <w:rsid w:val="25C1725E"/>
    <w:rsid w:val="25F0173F"/>
    <w:rsid w:val="262241EA"/>
    <w:rsid w:val="266240CD"/>
    <w:rsid w:val="26644CF8"/>
    <w:rsid w:val="268B33C8"/>
    <w:rsid w:val="272C6959"/>
    <w:rsid w:val="27766813"/>
    <w:rsid w:val="2789416A"/>
    <w:rsid w:val="282D4FFC"/>
    <w:rsid w:val="283C5022"/>
    <w:rsid w:val="28CD7CC8"/>
    <w:rsid w:val="29146FF1"/>
    <w:rsid w:val="291E0523"/>
    <w:rsid w:val="295E31DA"/>
    <w:rsid w:val="2A2E6A0E"/>
    <w:rsid w:val="2AAE58D7"/>
    <w:rsid w:val="2AC17053"/>
    <w:rsid w:val="2B1E480B"/>
    <w:rsid w:val="2B655410"/>
    <w:rsid w:val="2BE258E9"/>
    <w:rsid w:val="2E756E38"/>
    <w:rsid w:val="2EDF69A7"/>
    <w:rsid w:val="2F3838CC"/>
    <w:rsid w:val="2F5B28C9"/>
    <w:rsid w:val="2F77098D"/>
    <w:rsid w:val="30E262DA"/>
    <w:rsid w:val="30E87D95"/>
    <w:rsid w:val="324A73AD"/>
    <w:rsid w:val="32870EE7"/>
    <w:rsid w:val="32FD7C0C"/>
    <w:rsid w:val="33192C4B"/>
    <w:rsid w:val="33323549"/>
    <w:rsid w:val="3370246B"/>
    <w:rsid w:val="35047349"/>
    <w:rsid w:val="35281681"/>
    <w:rsid w:val="35656898"/>
    <w:rsid w:val="364517E5"/>
    <w:rsid w:val="3699443D"/>
    <w:rsid w:val="36E70D89"/>
    <w:rsid w:val="386A3D5A"/>
    <w:rsid w:val="38CA4224"/>
    <w:rsid w:val="38FD1C63"/>
    <w:rsid w:val="390E64C0"/>
    <w:rsid w:val="39B61056"/>
    <w:rsid w:val="3A801003"/>
    <w:rsid w:val="3ADD7E34"/>
    <w:rsid w:val="3C4564D3"/>
    <w:rsid w:val="3C6A368A"/>
    <w:rsid w:val="3C9F7A4A"/>
    <w:rsid w:val="3D363C36"/>
    <w:rsid w:val="3DEA5163"/>
    <w:rsid w:val="3E8B6203"/>
    <w:rsid w:val="3F2C3542"/>
    <w:rsid w:val="40743CB3"/>
    <w:rsid w:val="40CA2FAF"/>
    <w:rsid w:val="410D2F00"/>
    <w:rsid w:val="41E77BF5"/>
    <w:rsid w:val="41FD11C6"/>
    <w:rsid w:val="420D1477"/>
    <w:rsid w:val="42F419B6"/>
    <w:rsid w:val="443B46BF"/>
    <w:rsid w:val="4475773A"/>
    <w:rsid w:val="45A858ED"/>
    <w:rsid w:val="45E87A97"/>
    <w:rsid w:val="466A47F7"/>
    <w:rsid w:val="467E7FA2"/>
    <w:rsid w:val="468D3EDC"/>
    <w:rsid w:val="48126F50"/>
    <w:rsid w:val="486C49B0"/>
    <w:rsid w:val="4AFF5FAF"/>
    <w:rsid w:val="4B817F88"/>
    <w:rsid w:val="4BA608E8"/>
    <w:rsid w:val="4BC10A69"/>
    <w:rsid w:val="4BCB0F4B"/>
    <w:rsid w:val="4BF076A6"/>
    <w:rsid w:val="4C8C73CE"/>
    <w:rsid w:val="4CFE5DF2"/>
    <w:rsid w:val="4DA22C22"/>
    <w:rsid w:val="4EE9189F"/>
    <w:rsid w:val="4F4C1097"/>
    <w:rsid w:val="501C0736"/>
    <w:rsid w:val="51E97071"/>
    <w:rsid w:val="52426C5E"/>
    <w:rsid w:val="53EE4E13"/>
    <w:rsid w:val="54FA7A9E"/>
    <w:rsid w:val="55256273"/>
    <w:rsid w:val="55535184"/>
    <w:rsid w:val="55983288"/>
    <w:rsid w:val="56C65BD3"/>
    <w:rsid w:val="56CB4CE1"/>
    <w:rsid w:val="56D26326"/>
    <w:rsid w:val="56D4209E"/>
    <w:rsid w:val="5875340D"/>
    <w:rsid w:val="594F0101"/>
    <w:rsid w:val="59BC506B"/>
    <w:rsid w:val="59E56370"/>
    <w:rsid w:val="5A8E2EAB"/>
    <w:rsid w:val="5AD05272"/>
    <w:rsid w:val="5B555777"/>
    <w:rsid w:val="5BF46D3E"/>
    <w:rsid w:val="5D2D075A"/>
    <w:rsid w:val="5D645056"/>
    <w:rsid w:val="5DCF7A63"/>
    <w:rsid w:val="5E0744EC"/>
    <w:rsid w:val="5E146A5A"/>
    <w:rsid w:val="60235E44"/>
    <w:rsid w:val="60471B32"/>
    <w:rsid w:val="60DE4A28"/>
    <w:rsid w:val="60F35085"/>
    <w:rsid w:val="631F22F8"/>
    <w:rsid w:val="634821C8"/>
    <w:rsid w:val="63526405"/>
    <w:rsid w:val="63BB49CD"/>
    <w:rsid w:val="640F6E0B"/>
    <w:rsid w:val="64964A96"/>
    <w:rsid w:val="64FB2EEB"/>
    <w:rsid w:val="654900FB"/>
    <w:rsid w:val="6560706A"/>
    <w:rsid w:val="65654544"/>
    <w:rsid w:val="65AB2B63"/>
    <w:rsid w:val="65BD4645"/>
    <w:rsid w:val="669F0762"/>
    <w:rsid w:val="66B9305E"/>
    <w:rsid w:val="66D439F4"/>
    <w:rsid w:val="66F253BE"/>
    <w:rsid w:val="671A51EF"/>
    <w:rsid w:val="683F5106"/>
    <w:rsid w:val="68776D2D"/>
    <w:rsid w:val="68B93350"/>
    <w:rsid w:val="6B0E4AAC"/>
    <w:rsid w:val="6B9B51DC"/>
    <w:rsid w:val="6BBC4BAC"/>
    <w:rsid w:val="6DB17DC0"/>
    <w:rsid w:val="6E056B89"/>
    <w:rsid w:val="6EDC5B3C"/>
    <w:rsid w:val="6F743FC6"/>
    <w:rsid w:val="6FBE7A30"/>
    <w:rsid w:val="6FF42A24"/>
    <w:rsid w:val="70582F59"/>
    <w:rsid w:val="70E04929"/>
    <w:rsid w:val="7190494A"/>
    <w:rsid w:val="72444124"/>
    <w:rsid w:val="72A8634B"/>
    <w:rsid w:val="730E04B9"/>
    <w:rsid w:val="731B11E1"/>
    <w:rsid w:val="735B1DDE"/>
    <w:rsid w:val="739449FB"/>
    <w:rsid w:val="74085576"/>
    <w:rsid w:val="74C2787E"/>
    <w:rsid w:val="753348CC"/>
    <w:rsid w:val="75475CD9"/>
    <w:rsid w:val="7561323F"/>
    <w:rsid w:val="768371E5"/>
    <w:rsid w:val="76BF4F23"/>
    <w:rsid w:val="77003BA5"/>
    <w:rsid w:val="77042905"/>
    <w:rsid w:val="781E1C75"/>
    <w:rsid w:val="78F97604"/>
    <w:rsid w:val="78FC4F0A"/>
    <w:rsid w:val="79246A5D"/>
    <w:rsid w:val="7A0304D2"/>
    <w:rsid w:val="7A251B8D"/>
    <w:rsid w:val="7AB05DB1"/>
    <w:rsid w:val="7B5A3ACE"/>
    <w:rsid w:val="7B8D6968"/>
    <w:rsid w:val="7C52568F"/>
    <w:rsid w:val="7DA568A7"/>
    <w:rsid w:val="7EA06B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Unresolved Mention"/>
    <w:basedOn w:val="8"/>
    <w:autoRedefine/>
    <w:semiHidden/>
    <w:unhideWhenUsed/>
    <w:qFormat/>
    <w:uiPriority w:val="99"/>
    <w:rPr>
      <w:color w:val="605E5C"/>
      <w:shd w:val="clear" w:color="auto" w:fill="E1DFDD"/>
    </w:rPr>
  </w:style>
  <w:style w:type="paragraph" w:styleId="14">
    <w:name w:val="List Paragraph"/>
    <w:basedOn w:val="1"/>
    <w:autoRedefine/>
    <w:qFormat/>
    <w:uiPriority w:val="99"/>
    <w:pPr>
      <w:ind w:firstLine="420" w:firstLineChars="200"/>
    </w:pPr>
  </w:style>
  <w:style w:type="character" w:customStyle="1" w:styleId="15">
    <w:name w:val="NormalCharacter"/>
    <w:autoRedefine/>
    <w:semiHidden/>
    <w:qFormat/>
    <w:uiPriority w:val="0"/>
    <w:rPr>
      <w:rFonts w:ascii="Calibri" w:hAnsi="Calibri" w:eastAsia="宋体" w:cs="Times New Roman"/>
      <w:kern w:val="2"/>
      <w:sz w:val="21"/>
      <w:szCs w:val="22"/>
      <w:lang w:val="en-US" w:eastAsia="zh-CN" w:bidi="ar-SA"/>
    </w:rPr>
  </w:style>
  <w:style w:type="character" w:customStyle="1" w:styleId="16">
    <w:name w:val="sys-name"/>
    <w:basedOn w:val="8"/>
    <w:autoRedefine/>
    <w:qFormat/>
    <w:uiPriority w:val="0"/>
  </w:style>
  <w:style w:type="character" w:customStyle="1" w:styleId="17">
    <w:name w:val="日期 字符"/>
    <w:basedOn w:val="8"/>
    <w:link w:val="2"/>
    <w:autoRedefine/>
    <w:semiHidden/>
    <w:qFormat/>
    <w:uiPriority w:val="99"/>
    <w:rPr>
      <w:rFonts w:ascii="Calibri" w:hAnsi="Calibri" w:eastAsia="宋体" w:cs="Times New Roman"/>
      <w:kern w:val="2"/>
      <w:sz w:val="21"/>
      <w:szCs w:val="22"/>
    </w:rPr>
  </w:style>
  <w:style w:type="character" w:customStyle="1" w:styleId="18">
    <w:name w:val="font31"/>
    <w:basedOn w:val="8"/>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D27F-C04E-4053-AD57-15CAAC5B76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530</Words>
  <Characters>3022</Characters>
  <Lines>25</Lines>
  <Paragraphs>7</Paragraphs>
  <TotalTime>47</TotalTime>
  <ScaleCrop>false</ScaleCrop>
  <LinksUpToDate>false</LinksUpToDate>
  <CharactersWithSpaces>3545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2023-09-20T06:51:00Z</dcterms:created>
  <dc:creator>user</dc:creator>
  <cp:lastModifiedBy>哈密瓜</cp:lastModifiedBy>
  <cp:lastPrinted>2024-01-28T02:55:00Z</cp:lastPrinted>
  <dcterms:modified xsi:type="dcterms:W3CDTF">2024-03-04T08:38:34Z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9D7F4B2D8B794A3B8DBD9702C6B1A69D_13</vt:lpwstr>
  </property>
  <property fmtid="{D5CDD505-2E9C-101B-9397-08002B2CF9AE}" pid="4" name="commondata">
    <vt:lpwstr>eyJoZGlkIjoiYTQ0ZWM0MDkxZGVlMDc2MGI3OTc3NGE1ZGI1ZGU5OTkifQ==</vt:lpwstr>
  </property>
</Properties>
</file>