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kern w:val="0"/>
          <w:sz w:val="32"/>
          <w:szCs w:val="32"/>
        </w:rPr>
      </w:pPr>
    </w:p>
    <w:p>
      <w:pPr>
        <w:jc w:val="center"/>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32"/>
          <w:szCs w:val="32"/>
        </w:rPr>
        <w:t>吉安市中心人民医院</w:t>
      </w:r>
      <w:r>
        <w:rPr>
          <w:rFonts w:hint="eastAsia" w:ascii="宋体" w:hAnsi="宋体" w:cs="宋体"/>
          <w:b/>
          <w:bCs/>
          <w:color w:val="auto"/>
          <w:kern w:val="0"/>
          <w:sz w:val="32"/>
          <w:szCs w:val="32"/>
          <w:lang w:val="en-US" w:eastAsia="zh-CN"/>
        </w:rPr>
        <w:t>部分医用耗材</w:t>
      </w:r>
      <w:r>
        <w:rPr>
          <w:rFonts w:hint="eastAsia" w:ascii="宋体" w:hAnsi="宋体" w:cs="宋体"/>
          <w:b/>
          <w:bCs/>
          <w:color w:val="auto"/>
          <w:kern w:val="0"/>
          <w:sz w:val="32"/>
          <w:szCs w:val="32"/>
        </w:rPr>
        <w:t>意向招标</w:t>
      </w:r>
      <w:r>
        <w:rPr>
          <w:rFonts w:hint="eastAsia" w:ascii="宋体" w:hAnsi="宋体" w:cs="宋体"/>
          <w:b/>
          <w:bCs/>
          <w:color w:val="auto"/>
          <w:kern w:val="0"/>
          <w:sz w:val="32"/>
          <w:szCs w:val="32"/>
          <w:lang w:val="en-US" w:eastAsia="zh-CN"/>
        </w:rPr>
        <w:t>公告</w:t>
      </w:r>
    </w:p>
    <w:p>
      <w:pPr>
        <w:widowControl/>
        <w:adjustRightInd w:val="0"/>
        <w:ind w:firstLine="480" w:firstLineChars="200"/>
        <w:rPr>
          <w:rFonts w:hint="eastAsia" w:ascii="宋体" w:hAnsi="宋体" w:cs="宋体"/>
          <w:bCs/>
          <w:color w:val="auto"/>
          <w:kern w:val="0"/>
          <w:sz w:val="24"/>
          <w:szCs w:val="24"/>
        </w:rPr>
      </w:pPr>
      <w:r>
        <w:rPr>
          <w:rFonts w:hint="eastAsia" w:ascii="宋体" w:hAnsi="宋体" w:cs="宋体"/>
          <w:color w:val="auto"/>
          <w:kern w:val="0"/>
          <w:sz w:val="24"/>
          <w:szCs w:val="24"/>
          <w:lang w:val="en-US" w:eastAsia="zh-CN"/>
        </w:rPr>
        <w:t>因工作</w:t>
      </w:r>
      <w:r>
        <w:rPr>
          <w:rFonts w:hint="eastAsia" w:ascii="宋体" w:hAnsi="宋体" w:cs="宋体"/>
          <w:color w:val="auto"/>
          <w:kern w:val="0"/>
          <w:sz w:val="24"/>
          <w:szCs w:val="24"/>
        </w:rPr>
        <w:t>需要，拟对下列医用耗材进行院内</w:t>
      </w:r>
      <w:r>
        <w:rPr>
          <w:rFonts w:hint="eastAsia" w:ascii="宋体" w:hAnsi="宋体" w:cs="宋体"/>
          <w:bCs/>
          <w:color w:val="auto"/>
          <w:kern w:val="0"/>
          <w:sz w:val="24"/>
          <w:szCs w:val="24"/>
          <w:lang w:val="en-US" w:eastAsia="zh-CN"/>
        </w:rPr>
        <w:t>招标</w:t>
      </w:r>
      <w:r>
        <w:rPr>
          <w:rFonts w:hint="eastAsia" w:ascii="宋体" w:hAnsi="宋体" w:cs="宋体"/>
          <w:bCs/>
          <w:color w:val="auto"/>
          <w:kern w:val="0"/>
          <w:sz w:val="24"/>
          <w:szCs w:val="24"/>
        </w:rPr>
        <w:t>，请有意参加</w:t>
      </w:r>
      <w:r>
        <w:rPr>
          <w:rFonts w:hint="eastAsia" w:ascii="宋体" w:hAnsi="宋体" w:cs="宋体"/>
          <w:bCs/>
          <w:color w:val="auto"/>
          <w:kern w:val="0"/>
          <w:sz w:val="24"/>
          <w:szCs w:val="24"/>
          <w:lang w:val="en-US" w:eastAsia="zh-CN"/>
        </w:rPr>
        <w:t>我院</w:t>
      </w:r>
      <w:r>
        <w:rPr>
          <w:rFonts w:hint="eastAsia" w:ascii="宋体" w:hAnsi="宋体" w:cs="宋体"/>
          <w:bCs/>
          <w:color w:val="auto"/>
          <w:kern w:val="0"/>
          <w:sz w:val="24"/>
          <w:szCs w:val="24"/>
        </w:rPr>
        <w:t>招</w:t>
      </w:r>
      <w:r>
        <w:rPr>
          <w:rFonts w:hint="eastAsia" w:ascii="宋体" w:hAnsi="宋体" w:cs="宋体"/>
          <w:bCs/>
          <w:color w:val="auto"/>
          <w:kern w:val="0"/>
          <w:sz w:val="24"/>
          <w:szCs w:val="24"/>
          <w:lang w:val="en-US" w:eastAsia="zh-CN"/>
        </w:rPr>
        <w:t>投</w:t>
      </w:r>
      <w:r>
        <w:rPr>
          <w:rFonts w:hint="eastAsia" w:ascii="宋体" w:hAnsi="宋体" w:cs="宋体"/>
          <w:bCs/>
          <w:color w:val="auto"/>
          <w:kern w:val="0"/>
          <w:sz w:val="24"/>
          <w:szCs w:val="24"/>
        </w:rPr>
        <w:t>标的供应商携带相关</w:t>
      </w:r>
      <w:r>
        <w:rPr>
          <w:rFonts w:hint="eastAsia" w:ascii="宋体" w:hAnsi="宋体" w:cs="宋体"/>
          <w:bCs/>
          <w:color w:val="auto"/>
          <w:kern w:val="0"/>
          <w:sz w:val="24"/>
          <w:szCs w:val="24"/>
          <w:lang w:val="en-US" w:eastAsia="zh-CN"/>
        </w:rPr>
        <w:t>材料</w:t>
      </w:r>
      <w:r>
        <w:rPr>
          <w:rFonts w:hint="eastAsia" w:ascii="宋体" w:hAnsi="宋体" w:cs="宋体"/>
          <w:bCs/>
          <w:color w:val="auto"/>
          <w:kern w:val="0"/>
          <w:sz w:val="24"/>
          <w:szCs w:val="24"/>
        </w:rPr>
        <w:t>到</w:t>
      </w:r>
      <w:r>
        <w:rPr>
          <w:rFonts w:hint="eastAsia" w:ascii="宋体" w:hAnsi="宋体" w:cs="宋体"/>
          <w:bCs/>
          <w:color w:val="auto"/>
          <w:kern w:val="0"/>
          <w:sz w:val="24"/>
          <w:szCs w:val="24"/>
          <w:lang w:val="en-US" w:eastAsia="zh-CN"/>
        </w:rPr>
        <w:t>医学装备</w:t>
      </w:r>
      <w:r>
        <w:rPr>
          <w:rFonts w:hint="eastAsia" w:ascii="宋体" w:hAnsi="宋体" w:cs="宋体"/>
          <w:bCs/>
          <w:color w:val="auto"/>
          <w:kern w:val="0"/>
          <w:sz w:val="24"/>
          <w:szCs w:val="24"/>
        </w:rPr>
        <w:t>科报名。</w:t>
      </w:r>
    </w:p>
    <w:p>
      <w:pPr>
        <w:widowControl/>
        <w:adjustRightInd w:val="0"/>
        <w:ind w:firstLine="482" w:firstLineChars="200"/>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rPr>
        <w:t>投标文件必须密封，否则作无效响应处理。</w:t>
      </w:r>
    </w:p>
    <w:p>
      <w:pPr>
        <w:widowControl/>
        <w:adjustRightInd w:val="0"/>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一、招标</w:t>
      </w:r>
      <w:r>
        <w:rPr>
          <w:rFonts w:hint="eastAsia" w:ascii="宋体" w:hAnsi="宋体" w:cs="宋体"/>
          <w:b/>
          <w:color w:val="auto"/>
          <w:kern w:val="0"/>
          <w:sz w:val="24"/>
          <w:szCs w:val="24"/>
        </w:rPr>
        <w:t>项目内容：</w:t>
      </w:r>
    </w:p>
    <w:tbl>
      <w:tblPr>
        <w:tblStyle w:val="3"/>
        <w:tblW w:w="888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1190"/>
        <w:gridCol w:w="1800"/>
        <w:gridCol w:w="5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序</w:t>
            </w:r>
            <w:r>
              <w:rPr>
                <w:rFonts w:hint="eastAsia" w:ascii="宋体" w:hAnsi="宋体" w:eastAsia="宋体" w:cs="宋体"/>
                <w:i w:val="0"/>
                <w:iCs w:val="0"/>
                <w:color w:val="auto"/>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使用科室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项目</w:t>
            </w:r>
            <w:r>
              <w:rPr>
                <w:rFonts w:hint="eastAsia" w:ascii="宋体" w:hAnsi="宋体" w:cs="宋体"/>
                <w:i w:val="0"/>
                <w:iCs w:val="0"/>
                <w:color w:val="auto"/>
                <w:kern w:val="0"/>
                <w:sz w:val="24"/>
                <w:szCs w:val="24"/>
                <w:u w:val="none"/>
                <w:lang w:val="en-US" w:eastAsia="zh-CN" w:bidi="ar"/>
              </w:rPr>
              <w:t>名称</w:t>
            </w:r>
          </w:p>
        </w:tc>
        <w:tc>
          <w:tcPr>
            <w:tcW w:w="5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全院</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预冲式导管冲洗器</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需包含5ml、10ml两种规格。集采产品。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全院</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一次性微波消融针</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用于肿瘤和良性结节的消融。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i w:val="0"/>
                <w:iCs w:val="0"/>
                <w:color w:val="000000"/>
                <w:kern w:val="0"/>
                <w:sz w:val="24"/>
                <w:szCs w:val="24"/>
                <w:u w:val="none"/>
                <w:lang w:val="en-US" w:eastAsia="zh-CN" w:bidi="ar"/>
              </w:rPr>
              <w:t>麻醉科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一次性使用血液收集装置</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kern w:val="2"/>
                <w:sz w:val="24"/>
                <w:szCs w:val="24"/>
                <w:lang w:val="en-US" w:eastAsia="zh-CN" w:bidi="ar-SA"/>
              </w:rPr>
            </w:pPr>
            <w:r>
              <w:rPr>
                <w:rFonts w:hint="eastAsia" w:ascii="宋体" w:hAnsi="宋体" w:cs="宋体"/>
                <w:i w:val="0"/>
                <w:iCs w:val="0"/>
                <w:color w:val="000000"/>
                <w:kern w:val="0"/>
                <w:sz w:val="24"/>
                <w:szCs w:val="24"/>
                <w:u w:val="none"/>
                <w:lang w:val="en-US" w:eastAsia="zh-CN" w:bidi="ar"/>
              </w:rPr>
              <w:t>可以使用在</w:t>
            </w:r>
            <w:r>
              <w:rPr>
                <w:rFonts w:hint="eastAsia" w:ascii="宋体" w:hAnsi="宋体" w:eastAsia="宋体" w:cs="宋体"/>
                <w:i w:val="0"/>
                <w:iCs w:val="0"/>
                <w:color w:val="000000"/>
                <w:kern w:val="0"/>
                <w:sz w:val="24"/>
                <w:szCs w:val="24"/>
                <w:u w:val="none"/>
                <w:lang w:val="en-US" w:eastAsia="zh-CN" w:bidi="ar"/>
              </w:rPr>
              <w:t>一次性使用血液收集装置</w:t>
            </w:r>
            <w:r>
              <w:rPr>
                <w:rFonts w:hint="eastAsia" w:ascii="宋体" w:hAnsi="宋体" w:cs="宋体"/>
                <w:i w:val="0"/>
                <w:iCs w:val="0"/>
                <w:color w:val="000000"/>
                <w:kern w:val="0"/>
                <w:sz w:val="24"/>
                <w:szCs w:val="24"/>
                <w:u w:val="none"/>
                <w:lang w:val="en-US" w:eastAsia="zh-CN" w:bidi="ar"/>
              </w:rPr>
              <w:t>（京精医疗</w:t>
            </w:r>
            <w:r>
              <w:rPr>
                <w:rFonts w:hint="eastAsia" w:ascii="宋体" w:hAnsi="宋体" w:eastAsia="宋体" w:cs="宋体"/>
                <w:i w:val="0"/>
                <w:iCs w:val="0"/>
                <w:color w:val="000000"/>
                <w:kern w:val="0"/>
                <w:sz w:val="24"/>
                <w:szCs w:val="24"/>
                <w:u w:val="none"/>
                <w:lang w:val="en-US" w:eastAsia="zh-CN" w:bidi="ar"/>
              </w:rPr>
              <w:t>3000P)</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用于术中自体血液回收。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神经外科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铣刀</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神经外科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钻头</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神经外科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刺激记录电极</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用于帕金森、特发性震颤、原发性肌张力障碍及其他运动障碍性疾病和药物成瘾、强迫症等精神类疾病。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血液内科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血小板套件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可在我院血液成分分离机：费森尤斯卡比COM.TEC上正常使用。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血液内科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血细胞分离机分离吸附置换治疗套件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可在我院血液成分分离机：费森尤斯卡比COM.TEC上正常使用。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r>
              <w:rPr>
                <w:rFonts w:hint="eastAsia" w:ascii="宋体" w:hAnsi="宋体" w:cs="宋体"/>
                <w:sz w:val="24"/>
                <w:szCs w:val="24"/>
                <w:lang w:val="en-US" w:eastAsia="zh-CN"/>
              </w:rPr>
              <w:t>血液内科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血浆置换组件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可在我院血液成分分离机：费森尤斯卡比COM.TEC上正常使用。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血液内科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血细胞分离机吸附置换治疗套件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cs="宋体"/>
                <w:sz w:val="24"/>
                <w:szCs w:val="24"/>
                <w:lang w:val="en-US" w:eastAsia="zh-CN"/>
              </w:rPr>
            </w:pPr>
            <w:r>
              <w:rPr>
                <w:rFonts w:hint="eastAsia" w:ascii="宋体" w:hAnsi="宋体" w:cs="宋体"/>
                <w:sz w:val="24"/>
                <w:szCs w:val="24"/>
                <w:lang w:val="en-US" w:eastAsia="zh-CN"/>
              </w:rPr>
              <w:t>可在我院血液成分分离机：费森尤斯卡比COM.TEC上正常使用。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血液内科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一次性使用塑料血袋</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可在我院血液成分分离机：费森尤斯卡比COM.TEC上正常使用。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妇产科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一次性使用脐带夹</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用于新生儿出生后断脐使用</w:t>
            </w:r>
            <w:r>
              <w:rPr>
                <w:rFonts w:hint="eastAsia" w:ascii="宋体" w:hAnsi="宋体" w:cs="宋体"/>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手术室</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Theme="minorEastAsia" w:hAnsiTheme="minorEastAsia" w:cstheme="minorEastAsia"/>
                <w:sz w:val="24"/>
                <w:szCs w:val="24"/>
                <w:vertAlign w:val="baseline"/>
                <w:lang w:val="en-US" w:eastAsia="zh-CN"/>
              </w:rPr>
              <w:t>抗菌手术贴膜</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89"/>
              </w:tabs>
              <w:spacing w:line="360" w:lineRule="auto"/>
              <w:jc w:val="both"/>
              <w:rPr>
                <w:rFonts w:hint="eastAsia" w:ascii="宋体" w:hAnsi="宋体" w:eastAsia="宋体" w:cs="宋体"/>
                <w:sz w:val="24"/>
                <w:szCs w:val="24"/>
              </w:rPr>
            </w:pPr>
            <w:r>
              <w:rPr>
                <w:rFonts w:hint="eastAsia" w:asciiTheme="minorEastAsia" w:hAnsiTheme="minorEastAsia" w:cstheme="minorEastAsia"/>
                <w:sz w:val="24"/>
                <w:szCs w:val="24"/>
                <w:vertAlign w:val="baseline"/>
                <w:lang w:val="en-US" w:eastAsia="zh-CN"/>
              </w:rPr>
              <w:t>主要用于手术切口部位消毒铺巾后对切口保护作用。对切口皮肤具有广谱、持久抗菌，需提供抗菌剂成分及浓度说明。粘性适中，既能牢固附着在手术切口部位，又不会因粘性过强而损伤组织；具有一定透明度，方便术中观察手术部位皮肤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手术室</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一次性使用手术包</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89"/>
              </w:tabs>
              <w:spacing w:line="360" w:lineRule="auto"/>
              <w:jc w:val="both"/>
              <w:rPr>
                <w:rFonts w:hint="eastAsia" w:ascii="宋体" w:hAnsi="宋体" w:cs="宋体"/>
                <w:sz w:val="24"/>
                <w:szCs w:val="24"/>
                <w:lang w:val="en-US" w:eastAsia="zh-CN"/>
              </w:rPr>
            </w:pPr>
            <w:r>
              <w:rPr>
                <w:rFonts w:hint="eastAsia" w:asciiTheme="minorEastAsia" w:hAnsiTheme="minorEastAsia" w:cstheme="minorEastAsia"/>
                <w:sz w:val="24"/>
                <w:szCs w:val="24"/>
                <w:vertAlign w:val="baseline"/>
                <w:lang w:val="en-US" w:eastAsia="zh-CN"/>
              </w:rPr>
              <w:t>主要用于各临床手术科室手术部位消毒、无菌铺单和穿无菌手术衣，建立手术无菌屏障，防止手术切口感染。</w:t>
            </w:r>
            <w:r>
              <w:rPr>
                <w:rFonts w:hint="default" w:asciiTheme="minorEastAsia" w:hAnsiTheme="minorEastAsia" w:cstheme="minorEastAsia"/>
                <w:sz w:val="24"/>
                <w:szCs w:val="24"/>
                <w:vertAlign w:val="baseline"/>
                <w:lang w:val="en-US" w:eastAsia="zh-CN"/>
              </w:rPr>
              <w:t>独立无菌包装，</w:t>
            </w:r>
            <w:r>
              <w:rPr>
                <w:rFonts w:hint="eastAsia" w:asciiTheme="minorEastAsia" w:hAnsiTheme="minorEastAsia" w:cstheme="minorEastAsia"/>
                <w:sz w:val="24"/>
                <w:szCs w:val="24"/>
                <w:vertAlign w:val="baseline"/>
                <w:lang w:val="en-US" w:eastAsia="zh-CN"/>
              </w:rPr>
              <w:t>符合院感要求，</w:t>
            </w:r>
            <w:r>
              <w:rPr>
                <w:rFonts w:hint="default" w:asciiTheme="minorEastAsia" w:hAnsiTheme="minorEastAsia" w:cstheme="minorEastAsia"/>
                <w:sz w:val="24"/>
                <w:szCs w:val="24"/>
                <w:vertAlign w:val="baseline"/>
                <w:lang w:val="en-US" w:eastAsia="zh-CN"/>
              </w:rPr>
              <w:t>标识清晰（含产品名称、规格、灭菌日期、失效日期、批号）。采用透明视窗设计，材质透气防水。适用于手术：外科通用、膝关节镜、肩关节镜、脑外、泌尿、腹腔镜、剖腹产等</w:t>
            </w:r>
            <w:r>
              <w:rPr>
                <w:rFonts w:hint="eastAsia" w:asciiTheme="minorEastAsia" w:hAnsiTheme="minorEastAsia" w:cstheme="minorEastAsia"/>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手术室</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Theme="minorEastAsia" w:hAnsiTheme="minorEastAsia" w:cstheme="minorEastAsia"/>
                <w:sz w:val="24"/>
                <w:lang w:val="en-US" w:eastAsia="zh-CN"/>
              </w:rPr>
              <w:t>超声高频外科集成手术设备手柄线</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after="200"/>
              <w:jc w:val="left"/>
              <w:rPr>
                <w:rFonts w:hint="eastAsia" w:ascii="宋体" w:hAnsi="宋体" w:cs="宋体"/>
                <w:sz w:val="24"/>
                <w:szCs w:val="24"/>
                <w:lang w:val="en-US" w:eastAsia="zh-CN"/>
              </w:rPr>
            </w:pPr>
            <w:r>
              <w:rPr>
                <w:rFonts w:hint="eastAsia" w:asciiTheme="minorEastAsia" w:hAnsiTheme="minorEastAsia" w:cstheme="minorEastAsia"/>
                <w:sz w:val="24"/>
              </w:rPr>
              <w:t>主要用于</w:t>
            </w:r>
            <w:r>
              <w:rPr>
                <w:rFonts w:hint="eastAsia" w:asciiTheme="minorEastAsia" w:hAnsiTheme="minorEastAsia" w:cstheme="minorEastAsia"/>
                <w:sz w:val="24"/>
                <w:lang w:eastAsia="zh-CN"/>
              </w:rPr>
              <w:t>临床各科室</w:t>
            </w:r>
            <w:r>
              <w:rPr>
                <w:rFonts w:hint="eastAsia" w:asciiTheme="minorEastAsia" w:hAnsiTheme="minorEastAsia" w:cstheme="minorEastAsia"/>
                <w:sz w:val="24"/>
              </w:rPr>
              <w:t>手术</w:t>
            </w:r>
            <w:r>
              <w:rPr>
                <w:rFonts w:hint="eastAsia" w:asciiTheme="minorEastAsia" w:hAnsiTheme="minorEastAsia" w:cstheme="minorEastAsia"/>
                <w:sz w:val="24"/>
                <w:lang w:eastAsia="zh-CN"/>
              </w:rPr>
              <w:t>过程中使用超声刀切割止血时的辅助连线</w:t>
            </w:r>
            <w:r>
              <w:rPr>
                <w:rFonts w:hint="eastAsia" w:asciiTheme="minorEastAsia" w:hAnsiTheme="minorEastAsia" w:cstheme="minorEastAsia"/>
                <w:sz w:val="24"/>
              </w:rPr>
              <w:t>。</w:t>
            </w:r>
            <w:r>
              <w:rPr>
                <w:rFonts w:hint="eastAsia" w:asciiTheme="minorEastAsia" w:hAnsiTheme="minorEastAsia" w:cstheme="minorEastAsia"/>
                <w:sz w:val="24"/>
                <w:lang w:eastAsia="zh-CN"/>
              </w:rPr>
              <w:t>能与</w:t>
            </w:r>
            <w:r>
              <w:rPr>
                <w:rFonts w:hint="eastAsia" w:asciiTheme="minorEastAsia" w:hAnsiTheme="minorEastAsia" w:cstheme="minorEastAsia"/>
                <w:sz w:val="24"/>
                <w:lang w:val="en-US" w:eastAsia="zh-CN"/>
              </w:rPr>
              <w:t>医院在用</w:t>
            </w:r>
            <w:r>
              <w:rPr>
                <w:rFonts w:hint="eastAsia" w:asciiTheme="minorEastAsia" w:hAnsiTheme="minorEastAsia" w:cstheme="minorEastAsia"/>
                <w:sz w:val="24"/>
                <w:lang w:eastAsia="zh-CN"/>
              </w:rPr>
              <w:t>的设备主机相兼容</w:t>
            </w:r>
            <w:r>
              <w:rPr>
                <w:rFonts w:hint="eastAsia" w:asciiTheme="minorEastAsia" w:hAnsiTheme="minorEastAsia" w:cstheme="minorEastAsia"/>
                <w:sz w:val="24"/>
              </w:rPr>
              <w:t>。</w:t>
            </w:r>
            <w:r>
              <w:rPr>
                <w:rFonts w:hint="eastAsia" w:asciiTheme="minorEastAsia" w:hAnsiTheme="minorEastAsia" w:cstheme="minorEastAsia"/>
                <w:sz w:val="24"/>
                <w:lang w:eastAsia="zh-CN"/>
              </w:rPr>
              <w:t>质量安全、性能良好</w:t>
            </w:r>
            <w:r>
              <w:rPr>
                <w:rFonts w:hint="eastAsia" w:asciiTheme="minorEastAsia" w:hAnsiTheme="minorEastAsia" w:cstheme="minorEastAsia"/>
                <w:sz w:val="24"/>
              </w:rPr>
              <w:t>。使用</w:t>
            </w:r>
            <w:r>
              <w:rPr>
                <w:rFonts w:hint="eastAsia" w:asciiTheme="minorEastAsia" w:hAnsiTheme="minorEastAsia" w:cstheme="minorEastAsia"/>
                <w:sz w:val="24"/>
                <w:lang w:eastAsia="zh-CN"/>
              </w:rPr>
              <w:t>次数合理</w:t>
            </w:r>
            <w:r>
              <w:rPr>
                <w:rFonts w:hint="eastAsia" w:asciiTheme="minorEastAsia" w:hAnsiTheme="minorEastAsia" w:cstheme="minorEastAsia"/>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中医科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王不留行籽</w:t>
            </w:r>
            <w:r>
              <w:rPr>
                <w:rFonts w:hint="eastAsia" w:ascii="宋体" w:hAnsi="宋体" w:cs="宋体"/>
                <w:kern w:val="2"/>
                <w:sz w:val="24"/>
                <w:szCs w:val="24"/>
                <w:lang w:val="en-US" w:eastAsia="zh-CN" w:bidi="ar-SA"/>
              </w:rPr>
              <w:t>耳贴</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sz w:val="24"/>
                <w:szCs w:val="24"/>
                <w:lang w:val="en-US" w:eastAsia="zh-CN"/>
              </w:rPr>
            </w:pPr>
            <w:r>
              <w:rPr>
                <w:rFonts w:hint="eastAsia" w:ascii="宋体" w:hAnsi="宋体" w:cs="宋体"/>
                <w:sz w:val="24"/>
                <w:szCs w:val="24"/>
                <w:lang w:val="en-US" w:eastAsia="zh-CN"/>
              </w:rPr>
              <w:t>用于耳穴压丸治疗，起活血通经、下乳消肿，利尿通淋的作用。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中医科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艾</w:t>
            </w:r>
            <w:r>
              <w:rPr>
                <w:rFonts w:hint="eastAsia" w:ascii="宋体" w:hAnsi="宋体" w:cs="宋体"/>
                <w:kern w:val="2"/>
                <w:sz w:val="24"/>
                <w:szCs w:val="24"/>
                <w:lang w:val="en-US" w:eastAsia="zh-CN" w:bidi="ar-SA"/>
              </w:rPr>
              <w:t>灸</w:t>
            </w:r>
            <w:r>
              <w:rPr>
                <w:rFonts w:hint="eastAsia" w:ascii="宋体" w:hAnsi="宋体" w:eastAsia="宋体" w:cs="宋体"/>
                <w:kern w:val="2"/>
                <w:sz w:val="24"/>
                <w:szCs w:val="24"/>
                <w:lang w:val="en-US" w:eastAsia="zh-CN" w:bidi="ar-SA"/>
              </w:rPr>
              <w:t>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cs="宋体"/>
                <w:sz w:val="24"/>
                <w:szCs w:val="24"/>
                <w:lang w:val="en-US" w:eastAsia="zh-CN"/>
              </w:rPr>
            </w:pPr>
            <w:r>
              <w:rPr>
                <w:rFonts w:hint="eastAsia" w:ascii="宋体" w:hAnsi="宋体" w:cs="宋体"/>
                <w:sz w:val="24"/>
                <w:szCs w:val="24"/>
                <w:lang w:val="en-US" w:eastAsia="zh-CN"/>
              </w:rPr>
              <w:t>红花艾条(1.8cmx20cm)，活血化瘀，提高身体免疫力、补气、补血，同时还可以调理血糖、血压。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中医科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一次性使用无菌皮肤针</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cs="宋体"/>
                <w:sz w:val="24"/>
                <w:szCs w:val="24"/>
                <w:lang w:val="en-US" w:eastAsia="zh-CN"/>
              </w:rPr>
            </w:pPr>
            <w:r>
              <w:rPr>
                <w:rFonts w:hint="eastAsia" w:ascii="宋体" w:hAnsi="宋体" w:cs="宋体"/>
                <w:sz w:val="24"/>
                <w:szCs w:val="24"/>
                <w:lang w:val="en-US" w:eastAsia="zh-CN"/>
              </w:rPr>
              <w:t>单头，具有激发、调节脏腑经络的功效，促进新陈代谢等。临床可以用于治疗带状疱疹、慢性湿疹、白癜风、神经性皮炎、斑秃。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中医科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一次性使用无菌揿针</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sz w:val="24"/>
                <w:szCs w:val="24"/>
                <w:lang w:val="en-US" w:eastAsia="zh-CN"/>
              </w:rPr>
            </w:pPr>
            <w:r>
              <w:rPr>
                <w:rFonts w:hint="eastAsia" w:ascii="宋体" w:hAnsi="宋体" w:cs="宋体"/>
                <w:sz w:val="24"/>
                <w:szCs w:val="24"/>
                <w:lang w:val="en-US" w:eastAsia="zh-CN"/>
              </w:rPr>
              <w:t>规格为0.22mmx1.50mm，用于埋针治疗，治疗疼痛性疾病，慢性疾病，持续刺激，激发经气，调和气血及机体内分泌、神经和免疫系统。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中医科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雷火灸</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sz w:val="24"/>
                <w:szCs w:val="24"/>
                <w:lang w:val="en-US" w:eastAsia="zh-CN"/>
              </w:rPr>
            </w:pPr>
            <w:r>
              <w:rPr>
                <w:rFonts w:hint="eastAsia" w:ascii="宋体" w:hAnsi="宋体" w:cs="宋体"/>
                <w:sz w:val="24"/>
                <w:szCs w:val="24"/>
                <w:lang w:val="en-US" w:eastAsia="zh-CN"/>
              </w:rPr>
              <w:t>规格为（3cmx10 cm,25g/支）:通经活络、活血化、消肿止痛、追风除湿、温经散寒等功效。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中医科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棍针</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sz w:val="24"/>
                <w:szCs w:val="24"/>
                <w:lang w:val="en-US" w:eastAsia="zh-CN"/>
              </w:rPr>
            </w:pPr>
            <w:r>
              <w:rPr>
                <w:rFonts w:hint="eastAsia" w:ascii="宋体" w:hAnsi="宋体" w:cs="宋体"/>
                <w:sz w:val="24"/>
                <w:szCs w:val="24"/>
                <w:lang w:val="en-US" w:eastAsia="zh-CN"/>
              </w:rPr>
              <w:t>祛痛致松，疏通经络以缓解各类痛症患者。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中医科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棍针艾柱</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cs="宋体"/>
                <w:sz w:val="24"/>
                <w:szCs w:val="24"/>
                <w:lang w:val="en-US" w:eastAsia="zh-CN"/>
              </w:rPr>
            </w:pPr>
            <w:r>
              <w:rPr>
                <w:rFonts w:hint="eastAsia" w:ascii="宋体" w:hAnsi="宋体" w:cs="宋体"/>
                <w:sz w:val="24"/>
                <w:szCs w:val="24"/>
                <w:lang w:val="en-US" w:eastAsia="zh-CN"/>
              </w:rPr>
              <w:t>和棍针配套使用，达到艾灸、推拿、刮痧作用，规格为1.2cmx3.5cm。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中医科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透气胶贴</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sz w:val="24"/>
                <w:szCs w:val="24"/>
                <w:lang w:val="en-US" w:eastAsia="zh-CN"/>
              </w:rPr>
            </w:pPr>
            <w:r>
              <w:rPr>
                <w:rFonts w:hint="eastAsia" w:ascii="宋体" w:hAnsi="宋体" w:eastAsia="宋体" w:cs="宋体"/>
                <w:kern w:val="2"/>
                <w:sz w:val="24"/>
                <w:szCs w:val="24"/>
                <w:lang w:val="en-US" w:eastAsia="zh-CN" w:bidi="ar-SA"/>
              </w:rPr>
              <w:t>直径5.6</w:t>
            </w:r>
            <w:r>
              <w:rPr>
                <w:rFonts w:hint="eastAsia" w:ascii="宋体" w:hAnsi="宋体" w:cs="宋体"/>
                <w:kern w:val="2"/>
                <w:sz w:val="24"/>
                <w:szCs w:val="24"/>
                <w:lang w:val="en-US" w:eastAsia="zh-CN" w:bidi="ar-SA"/>
              </w:rPr>
              <w:t>cm，</w:t>
            </w:r>
            <w:r>
              <w:rPr>
                <w:rFonts w:hint="eastAsia" w:ascii="宋体" w:hAnsi="宋体" w:eastAsia="宋体" w:cs="宋体"/>
                <w:kern w:val="2"/>
                <w:sz w:val="24"/>
                <w:szCs w:val="24"/>
                <w:lang w:val="en-US" w:eastAsia="zh-CN" w:bidi="ar-SA"/>
              </w:rPr>
              <w:t>用于穴位贴敷治疗，隔离外界污染，降低感染风险。</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auto"/>
          <w:spacing w:val="0"/>
          <w:sz w:val="24"/>
          <w:szCs w:val="24"/>
        </w:rPr>
      </w:pPr>
      <w:r>
        <w:rPr>
          <w:rStyle w:val="6"/>
          <w:rFonts w:hint="eastAsia" w:cs="宋体"/>
          <w:b/>
          <w:bCs/>
          <w:i w:val="0"/>
          <w:iCs w:val="0"/>
          <w:caps w:val="0"/>
          <w:color w:val="auto"/>
          <w:spacing w:val="0"/>
          <w:sz w:val="24"/>
          <w:szCs w:val="24"/>
          <w:shd w:val="clear" w:fill="FFFFFF"/>
          <w:lang w:val="en-US" w:eastAsia="zh-CN"/>
        </w:rPr>
        <w:t>二</w:t>
      </w:r>
      <w:r>
        <w:rPr>
          <w:rStyle w:val="6"/>
          <w:rFonts w:hint="eastAsia" w:cs="宋体"/>
          <w:b/>
          <w:bCs/>
          <w:i w:val="0"/>
          <w:iCs w:val="0"/>
          <w:caps w:val="0"/>
          <w:color w:val="auto"/>
          <w:spacing w:val="0"/>
          <w:sz w:val="24"/>
          <w:szCs w:val="24"/>
          <w:shd w:val="clear" w:fill="FFFFFF"/>
          <w:lang w:eastAsia="zh-CN"/>
        </w:rPr>
        <w:t>、</w:t>
      </w:r>
      <w:r>
        <w:rPr>
          <w:rStyle w:val="6"/>
          <w:rFonts w:hint="eastAsia" w:ascii="宋体" w:hAnsi="宋体" w:eastAsia="宋体" w:cs="宋体"/>
          <w:b/>
          <w:bCs/>
          <w:i w:val="0"/>
          <w:iCs w:val="0"/>
          <w:caps w:val="0"/>
          <w:color w:val="auto"/>
          <w:spacing w:val="0"/>
          <w:sz w:val="24"/>
          <w:szCs w:val="24"/>
          <w:shd w:val="clear" w:fill="FFFFFF"/>
        </w:rPr>
        <w:t>报名需提供的相关材料</w:t>
      </w:r>
      <w:r>
        <w:rPr>
          <w:rStyle w:val="6"/>
          <w:rFonts w:hint="eastAsia" w:cs="宋体"/>
          <w:b/>
          <w:bCs/>
          <w:i w:val="0"/>
          <w:iCs w:val="0"/>
          <w:caps w:val="0"/>
          <w:color w:val="auto"/>
          <w:spacing w:val="0"/>
          <w:sz w:val="24"/>
          <w:szCs w:val="24"/>
          <w:shd w:val="clear" w:fill="FFFFFF"/>
          <w:lang w:eastAsia="zh-CN"/>
        </w:rPr>
        <w:t>（</w:t>
      </w:r>
      <w:r>
        <w:rPr>
          <w:rFonts w:hint="eastAsia" w:cs="宋体"/>
          <w:b/>
          <w:color w:val="auto"/>
          <w:kern w:val="0"/>
          <w:sz w:val="24"/>
          <w:szCs w:val="24"/>
          <w:lang w:val="en-US" w:eastAsia="zh-CN"/>
        </w:rPr>
        <w:t>报名</w:t>
      </w:r>
      <w:r>
        <w:rPr>
          <w:rFonts w:hint="eastAsia" w:ascii="宋体" w:hAnsi="宋体" w:cs="宋体"/>
          <w:b/>
          <w:color w:val="auto"/>
          <w:kern w:val="0"/>
          <w:sz w:val="24"/>
          <w:szCs w:val="24"/>
        </w:rPr>
        <w:t>文件必须密封</w:t>
      </w:r>
      <w:r>
        <w:rPr>
          <w:rFonts w:hint="eastAsia" w:cs="宋体"/>
          <w:b/>
          <w:color w:val="auto"/>
          <w:kern w:val="0"/>
          <w:sz w:val="24"/>
          <w:szCs w:val="24"/>
          <w:lang w:eastAsia="zh-CN"/>
        </w:rPr>
        <w:t>，</w:t>
      </w:r>
      <w:r>
        <w:rPr>
          <w:rFonts w:hint="eastAsia" w:cs="宋体"/>
          <w:b/>
          <w:bCs/>
          <w:i w:val="0"/>
          <w:iCs w:val="0"/>
          <w:caps w:val="0"/>
          <w:color w:val="auto"/>
          <w:spacing w:val="0"/>
          <w:sz w:val="24"/>
          <w:szCs w:val="24"/>
          <w:shd w:val="clear" w:fill="FFFFFF"/>
          <w:lang w:val="en-US" w:eastAsia="zh-CN"/>
        </w:rPr>
        <w:t>首页</w:t>
      </w:r>
      <w:r>
        <w:rPr>
          <w:rFonts w:hint="eastAsia" w:ascii="宋体" w:hAnsi="宋体" w:eastAsia="宋体" w:cs="宋体"/>
          <w:b/>
          <w:bCs/>
          <w:i w:val="0"/>
          <w:iCs w:val="0"/>
          <w:caps w:val="0"/>
          <w:color w:val="auto"/>
          <w:spacing w:val="0"/>
          <w:sz w:val="24"/>
          <w:szCs w:val="24"/>
          <w:shd w:val="clear" w:fill="FFFFFF"/>
        </w:rPr>
        <w:t>以“公司简称-报名项目”命名</w:t>
      </w:r>
      <w:r>
        <w:rPr>
          <w:rFonts w:hint="eastAsia" w:cs="宋体"/>
          <w:b/>
          <w:bCs/>
          <w:color w:val="auto"/>
          <w:kern w:val="0"/>
          <w:sz w:val="24"/>
          <w:szCs w:val="24"/>
          <w:lang w:eastAsia="zh-CN"/>
        </w:rPr>
        <w:t>）</w:t>
      </w:r>
      <w:r>
        <w:rPr>
          <w:rStyle w:val="6"/>
          <w:rFonts w:hint="eastAsia" w:ascii="宋体" w:hAnsi="宋体" w:eastAsia="宋体" w:cs="宋体"/>
          <w:b/>
          <w:bCs/>
          <w:i w:val="0"/>
          <w:iCs w:val="0"/>
          <w:caps w:val="0"/>
          <w:color w:val="auto"/>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eastAsia" w:ascii="Arial" w:hAnsi="Arial" w:eastAsia="宋体" w:cs="Arial"/>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(1)</w:t>
      </w:r>
      <w:r>
        <w:rPr>
          <w:rFonts w:hint="eastAsia" w:cs="宋体"/>
          <w:b/>
          <w:bCs/>
          <w:i w:val="0"/>
          <w:iCs w:val="0"/>
          <w:caps w:val="0"/>
          <w:color w:val="auto"/>
          <w:spacing w:val="0"/>
          <w:sz w:val="24"/>
          <w:szCs w:val="24"/>
          <w:shd w:val="clear" w:fill="FFFFFF"/>
          <w:lang w:val="en-US" w:eastAsia="zh-CN"/>
        </w:rPr>
        <w:t>按项目报名</w:t>
      </w:r>
      <w:r>
        <w:rPr>
          <w:rFonts w:hint="eastAsia" w:cs="宋体"/>
          <w:i w:val="0"/>
          <w:iCs w:val="0"/>
          <w:caps w:val="0"/>
          <w:color w:val="auto"/>
          <w:spacing w:val="0"/>
          <w:sz w:val="24"/>
          <w:szCs w:val="24"/>
          <w:shd w:val="clear" w:fill="FFFFFF"/>
          <w:lang w:val="en-US" w:eastAsia="zh-CN"/>
        </w:rPr>
        <w:t>，</w:t>
      </w:r>
      <w:r>
        <w:rPr>
          <w:rFonts w:hint="eastAsia" w:cs="宋体"/>
          <w:i w:val="0"/>
          <w:iCs w:val="0"/>
          <w:caps w:val="0"/>
          <w:color w:val="FF0000"/>
          <w:spacing w:val="0"/>
          <w:sz w:val="24"/>
          <w:szCs w:val="24"/>
          <w:highlight w:val="none"/>
          <w:shd w:val="clear" w:fill="FFFFFF"/>
          <w:lang w:val="en-US" w:eastAsia="zh-CN"/>
        </w:rPr>
        <w:t>附表一另需发一份电子版到下面邮箱</w:t>
      </w:r>
      <w:r>
        <w:rPr>
          <w:rFonts w:hint="eastAsia" w:ascii="宋体" w:hAnsi="宋体" w:eastAsia="宋体" w:cs="宋体"/>
          <w:i w:val="0"/>
          <w:iCs w:val="0"/>
          <w:caps w:val="0"/>
          <w:color w:val="auto"/>
          <w:spacing w:val="0"/>
          <w:sz w:val="24"/>
          <w:szCs w:val="24"/>
          <w:shd w:val="clear" w:fill="FFFFFF"/>
        </w:rPr>
        <w:t>，序号写错可能会导致开标数据统计错误，请仔细核对官网公告中的项目序号</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并加盖报名公司公章</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报名公司及产品的资质证明材料，做成一个</w:t>
      </w:r>
      <w:r>
        <w:rPr>
          <w:rFonts w:hint="eastAsia" w:cs="宋体"/>
          <w:i w:val="0"/>
          <w:iCs w:val="0"/>
          <w:caps w:val="0"/>
          <w:color w:val="auto"/>
          <w:spacing w:val="0"/>
          <w:sz w:val="24"/>
          <w:szCs w:val="24"/>
          <w:shd w:val="clear" w:fill="FFFFFF"/>
          <w:lang w:val="en-US" w:eastAsia="zh-CN"/>
        </w:rPr>
        <w:t>文件封装</w:t>
      </w:r>
      <w:r>
        <w:rPr>
          <w:rFonts w:hint="eastAsia" w:cs="宋体"/>
          <w:i w:val="0"/>
          <w:iCs w:val="0"/>
          <w:caps w:val="0"/>
          <w:color w:val="auto"/>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398" w:firstLineChars="166"/>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①附表二报名表，并加盖报名公司公章；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②《企业法人营业执照》副本复印件加盖单位公章；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④法定代表人身份证明书或法人授权委托书、身份证的原件及复印件加盖单位公章；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15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⑤如果投标人所投的设备(耗材)不是投标人自己制造的，投标人应得到制造商同意其在本次投标中提供该货物的正式授权书或经销授权书并加盖生产企业公章；对提供材料不真实者予以取消中标资格。</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b/>
          <w:bCs/>
          <w:i w:val="0"/>
          <w:iCs w:val="0"/>
          <w:caps w:val="0"/>
          <w:color w:val="auto"/>
          <w:spacing w:val="0"/>
          <w:sz w:val="24"/>
          <w:szCs w:val="24"/>
          <w:shd w:val="clear" w:fill="FFFFFF"/>
          <w:lang w:val="en-US" w:eastAsia="zh-CN"/>
        </w:rPr>
      </w:pPr>
      <w:r>
        <w:rPr>
          <w:rFonts w:hint="eastAsia" w:cs="宋体"/>
          <w:b/>
          <w:bCs/>
          <w:i w:val="0"/>
          <w:iCs w:val="0"/>
          <w:caps w:val="0"/>
          <w:color w:val="auto"/>
          <w:spacing w:val="0"/>
          <w:sz w:val="24"/>
          <w:szCs w:val="24"/>
          <w:shd w:val="clear" w:fill="FFFFFF"/>
          <w:lang w:val="en-US" w:eastAsia="zh-CN"/>
        </w:rPr>
        <w:t>审核</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720" w:firstLineChars="300"/>
        <w:jc w:val="left"/>
        <w:rPr>
          <w:rFonts w:hint="eastAsia"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①报名资料审核</w:t>
      </w:r>
      <w:r>
        <w:rPr>
          <w:rFonts w:hint="eastAsia" w:cs="宋体"/>
          <w:i w:val="0"/>
          <w:iCs w:val="0"/>
          <w:caps w:val="0"/>
          <w:color w:val="auto"/>
          <w:spacing w:val="0"/>
          <w:sz w:val="24"/>
          <w:szCs w:val="24"/>
          <w:shd w:val="clear" w:fill="FFFFFF"/>
          <w:lang w:val="en-US"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cs="宋体"/>
          <w:i w:val="0"/>
          <w:iCs w:val="0"/>
          <w:caps w:val="0"/>
          <w:color w:val="auto"/>
          <w:spacing w:val="0"/>
          <w:sz w:val="24"/>
          <w:szCs w:val="24"/>
          <w:shd w:val="clear" w:fill="FFFFFF"/>
          <w:lang w:val="en-US" w:eastAsia="zh-CN"/>
        </w:rPr>
      </w:pP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②</w:t>
      </w:r>
      <w:r>
        <w:rPr>
          <w:rFonts w:hint="eastAsia" w:cs="宋体"/>
          <w:i w:val="0"/>
          <w:iCs w:val="0"/>
          <w:caps w:val="0"/>
          <w:color w:val="auto"/>
          <w:spacing w:val="0"/>
          <w:sz w:val="24"/>
          <w:szCs w:val="24"/>
          <w:shd w:val="clear" w:fill="FFFFFF"/>
          <w:lang w:val="en-US" w:eastAsia="zh-CN"/>
        </w:rPr>
        <w:t>审核通过后</w:t>
      </w:r>
      <w:r>
        <w:rPr>
          <w:rFonts w:hint="eastAsia" w:ascii="宋体" w:hAnsi="宋体" w:eastAsia="宋体" w:cs="宋体"/>
          <w:i w:val="0"/>
          <w:iCs w:val="0"/>
          <w:caps w:val="0"/>
          <w:color w:val="auto"/>
          <w:spacing w:val="0"/>
          <w:sz w:val="24"/>
          <w:szCs w:val="24"/>
          <w:shd w:val="clear" w:fill="FFFFFF"/>
        </w:rPr>
        <w:t>电话通知供应商具体议价时间。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hint="default" w:ascii="Arial" w:hAnsi="Arial" w:eastAsia="宋体" w:cs="Arial"/>
          <w:b/>
          <w:bCs/>
          <w:i w:val="0"/>
          <w:iCs w:val="0"/>
          <w:caps w:val="0"/>
          <w:color w:val="FF0000"/>
          <w:spacing w:val="0"/>
          <w:sz w:val="24"/>
          <w:szCs w:val="24"/>
          <w:lang w:val="en-US" w:eastAsia="zh-CN"/>
        </w:rPr>
      </w:pPr>
      <w:r>
        <w:rPr>
          <w:rFonts w:hint="eastAsia" w:cs="宋体"/>
          <w:b/>
          <w:bCs/>
          <w:i w:val="0"/>
          <w:iCs w:val="0"/>
          <w:caps w:val="0"/>
          <w:color w:val="FF0000"/>
          <w:spacing w:val="0"/>
          <w:sz w:val="24"/>
          <w:szCs w:val="24"/>
          <w:shd w:val="clear" w:fill="FFFFFF"/>
          <w:lang w:val="en-US" w:eastAsia="zh-CN"/>
        </w:rPr>
        <w:t>（报名文件</w:t>
      </w:r>
      <w:r>
        <w:rPr>
          <w:rFonts w:hint="eastAsia" w:ascii="宋体" w:hAnsi="宋体" w:eastAsia="宋体" w:cs="宋体"/>
          <w:b/>
          <w:bCs/>
          <w:i w:val="0"/>
          <w:iCs w:val="0"/>
          <w:caps w:val="0"/>
          <w:color w:val="FF0000"/>
          <w:spacing w:val="0"/>
          <w:sz w:val="24"/>
          <w:szCs w:val="24"/>
          <w:shd w:val="clear" w:fill="FFFFFF"/>
        </w:rPr>
        <w:t>要求一正密封。</w:t>
      </w:r>
      <w:r>
        <w:rPr>
          <w:rFonts w:hint="eastAsia" w:cs="宋体"/>
          <w:b/>
          <w:bCs/>
          <w:i w:val="0"/>
          <w:iCs w:val="0"/>
          <w:caps w:val="0"/>
          <w:color w:val="FF0000"/>
          <w:spacing w:val="0"/>
          <w:sz w:val="24"/>
          <w:szCs w:val="24"/>
          <w:shd w:val="clear" w:fill="FFFFFF"/>
          <w:lang w:eastAsia="zh-CN"/>
        </w:rPr>
        <w:t>）</w:t>
      </w:r>
      <w:r>
        <w:rPr>
          <w:rFonts w:hint="eastAsia" w:cs="宋体"/>
          <w:i w:val="0"/>
          <w:iCs w:val="0"/>
          <w:caps w:val="0"/>
          <w:color w:val="FF0000"/>
          <w:spacing w:val="0"/>
          <w:sz w:val="24"/>
          <w:szCs w:val="24"/>
          <w:shd w:val="clear" w:fill="FFFFFF"/>
          <w:lang w:val="en-US" w:eastAsia="zh-CN"/>
        </w:rPr>
        <w:t>报名所提供材料需要红章，特别是授权要厂家的红章，不是配送公司的红章</w:t>
      </w:r>
      <w:r>
        <w:rPr>
          <w:rFonts w:hint="eastAsia" w:cs="宋体"/>
          <w:i w:val="0"/>
          <w:iCs w:val="0"/>
          <w:caps w:val="0"/>
          <w:color w:val="auto"/>
          <w:spacing w:val="0"/>
          <w:sz w:val="24"/>
          <w:szCs w:val="24"/>
          <w:shd w:val="clear" w:fill="FFFFFF"/>
          <w:lang w:val="en-US"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6"/>
          <w:rFonts w:hint="eastAsia" w:cs="宋体"/>
          <w:b/>
          <w:bCs/>
          <w:i w:val="0"/>
          <w:iCs w:val="0"/>
          <w:caps w:val="0"/>
          <w:color w:val="auto"/>
          <w:spacing w:val="0"/>
          <w:sz w:val="24"/>
          <w:szCs w:val="24"/>
          <w:shd w:val="clear" w:fill="FFFFFF"/>
          <w:lang w:val="en-US" w:eastAsia="zh-CN"/>
        </w:rPr>
        <w:t>三</w:t>
      </w:r>
      <w:r>
        <w:rPr>
          <w:rStyle w:val="6"/>
          <w:rFonts w:hint="eastAsia" w:ascii="宋体" w:hAnsi="宋体" w:eastAsia="宋体" w:cs="宋体"/>
          <w:b/>
          <w:bCs/>
          <w:i w:val="0"/>
          <w:iCs w:val="0"/>
          <w:caps w:val="0"/>
          <w:color w:val="auto"/>
          <w:spacing w:val="0"/>
          <w:sz w:val="24"/>
          <w:szCs w:val="24"/>
          <w:shd w:val="clear" w:fill="FFFFFF"/>
        </w:rPr>
        <w:t>.</w:t>
      </w:r>
      <w:r>
        <w:rPr>
          <w:rStyle w:val="6"/>
          <w:rFonts w:hint="eastAsia" w:cs="宋体"/>
          <w:b/>
          <w:bCs/>
          <w:i w:val="0"/>
          <w:iCs w:val="0"/>
          <w:caps w:val="0"/>
          <w:color w:val="auto"/>
          <w:spacing w:val="0"/>
          <w:sz w:val="24"/>
          <w:szCs w:val="24"/>
          <w:shd w:val="clear" w:fill="FFFFFF"/>
          <w:lang w:val="en-US" w:eastAsia="zh-CN"/>
        </w:rPr>
        <w:t>议价</w:t>
      </w:r>
      <w:r>
        <w:rPr>
          <w:rStyle w:val="6"/>
          <w:rFonts w:hint="eastAsia" w:ascii="宋体" w:hAnsi="宋体" w:eastAsia="宋体" w:cs="宋体"/>
          <w:b/>
          <w:bCs/>
          <w:i w:val="0"/>
          <w:iCs w:val="0"/>
          <w:caps w:val="0"/>
          <w:color w:val="auto"/>
          <w:spacing w:val="0"/>
          <w:sz w:val="24"/>
          <w:szCs w:val="24"/>
          <w:shd w:val="clear" w:fill="FFFFFF"/>
        </w:rPr>
        <w:t>时需提供的相关材料：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（1）以上第3项报名需要的所有资料（为方便审核，请把报价表附在标书第一页，其他报名材料按顺序依次附在报价表之后。）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（2）该产品用户名单加盖单位公章；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宋体" w:hAnsi="宋体" w:eastAsia="宋体" w:cs="宋体"/>
          <w:i w:val="0"/>
          <w:iCs w:val="0"/>
          <w:caps w:val="0"/>
          <w:color w:val="auto"/>
          <w:spacing w:val="0"/>
          <w:sz w:val="24"/>
          <w:szCs w:val="24"/>
          <w:shd w:val="clear" w:fill="FFFFFF"/>
          <w:lang w:val="en-US" w:eastAsia="zh-CN"/>
        </w:rPr>
      </w:pPr>
      <w:r>
        <w:rPr>
          <w:rFonts w:hint="eastAsia" w:cs="宋体"/>
          <w:i w:val="0"/>
          <w:iCs w:val="0"/>
          <w:caps w:val="0"/>
          <w:color w:val="auto"/>
          <w:spacing w:val="0"/>
          <w:sz w:val="24"/>
          <w:szCs w:val="24"/>
          <w:shd w:val="clear" w:fill="FFFFFF"/>
          <w:lang w:val="en-US" w:eastAsia="zh-CN"/>
        </w:rPr>
        <w:t xml:space="preserve"> (3) 议价时需提供样品。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hint="default" w:ascii="Arial" w:hAnsi="Arial" w:eastAsia="宋体" w:cs="Arial"/>
          <w:b/>
          <w:bCs/>
          <w:i w:val="0"/>
          <w:iCs w:val="0"/>
          <w:caps w:val="0"/>
          <w:color w:val="FF0000"/>
          <w:spacing w:val="0"/>
          <w:sz w:val="24"/>
          <w:szCs w:val="24"/>
          <w:lang w:val="en-US" w:eastAsia="zh-CN"/>
        </w:rPr>
      </w:pPr>
      <w:r>
        <w:rPr>
          <w:rFonts w:hint="eastAsia" w:ascii="宋体" w:hAnsi="宋体" w:eastAsia="宋体" w:cs="宋体"/>
          <w:b/>
          <w:bCs/>
          <w:i w:val="0"/>
          <w:iCs w:val="0"/>
          <w:caps w:val="0"/>
          <w:color w:val="FF0000"/>
          <w:spacing w:val="0"/>
          <w:sz w:val="24"/>
          <w:szCs w:val="24"/>
          <w:shd w:val="clear" w:fill="FFFFFF"/>
        </w:rPr>
        <w:t>开标时谈判文件要求一正</w:t>
      </w:r>
      <w:r>
        <w:rPr>
          <w:rFonts w:hint="eastAsia" w:cs="宋体"/>
          <w:b/>
          <w:bCs/>
          <w:i w:val="0"/>
          <w:iCs w:val="0"/>
          <w:caps w:val="0"/>
          <w:color w:val="FF0000"/>
          <w:spacing w:val="0"/>
          <w:sz w:val="24"/>
          <w:szCs w:val="24"/>
          <w:shd w:val="clear" w:fill="FFFFFF"/>
          <w:lang w:val="en-US" w:eastAsia="zh-CN"/>
        </w:rPr>
        <w:t>三</w:t>
      </w:r>
      <w:r>
        <w:rPr>
          <w:rFonts w:hint="eastAsia" w:ascii="宋体" w:hAnsi="宋体" w:eastAsia="宋体" w:cs="宋体"/>
          <w:b/>
          <w:bCs/>
          <w:i w:val="0"/>
          <w:iCs w:val="0"/>
          <w:caps w:val="0"/>
          <w:color w:val="FF0000"/>
          <w:spacing w:val="0"/>
          <w:sz w:val="24"/>
          <w:szCs w:val="24"/>
          <w:shd w:val="clear" w:fill="FFFFFF"/>
        </w:rPr>
        <w:t>副，密封。</w:t>
      </w:r>
      <w:r>
        <w:rPr>
          <w:rFonts w:hint="eastAsia" w:cs="宋体"/>
          <w:b/>
          <w:bCs/>
          <w:i w:val="0"/>
          <w:iCs w:val="0"/>
          <w:caps w:val="0"/>
          <w:color w:val="FF0000"/>
          <w:spacing w:val="0"/>
          <w:sz w:val="24"/>
          <w:szCs w:val="24"/>
          <w:shd w:val="clear" w:fill="FFFFFF"/>
          <w:lang w:val="en-US" w:eastAsia="zh-CN"/>
        </w:rPr>
        <w:t>（</w:t>
      </w:r>
      <w:r>
        <w:rPr>
          <w:rFonts w:hint="eastAsia" w:ascii="宋体" w:hAnsi="宋体" w:eastAsia="宋体" w:cs="宋体"/>
          <w:b/>
          <w:bCs/>
          <w:i w:val="0"/>
          <w:iCs w:val="0"/>
          <w:caps w:val="0"/>
          <w:color w:val="FF0000"/>
          <w:spacing w:val="0"/>
          <w:sz w:val="24"/>
          <w:szCs w:val="24"/>
          <w:shd w:val="clear" w:fill="FFFFFF"/>
        </w:rPr>
        <w:t>产品的介绍、产品的参数、产品彩页、产品的配置一览表加盖单位公章</w:t>
      </w:r>
      <w:r>
        <w:rPr>
          <w:rFonts w:hint="eastAsia" w:cs="宋体"/>
          <w:b/>
          <w:bCs/>
          <w:i w:val="0"/>
          <w:iCs w:val="0"/>
          <w:caps w:val="0"/>
          <w:color w:val="FF0000"/>
          <w:spacing w:val="0"/>
          <w:sz w:val="24"/>
          <w:szCs w:val="24"/>
          <w:shd w:val="clear" w:fill="FFFFFF"/>
          <w:lang w:eastAsia="zh-CN"/>
        </w:rPr>
        <w:t>）</w:t>
      </w:r>
      <w:r>
        <w:rPr>
          <w:rFonts w:hint="eastAsia" w:cs="宋体"/>
          <w:b/>
          <w:bCs/>
          <w:i w:val="0"/>
          <w:iCs w:val="0"/>
          <w:caps w:val="0"/>
          <w:color w:val="FF0000"/>
          <w:spacing w:val="0"/>
          <w:sz w:val="24"/>
          <w:szCs w:val="24"/>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b/>
          <w:bCs/>
          <w:i w:val="0"/>
          <w:iCs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6"/>
          <w:rFonts w:hint="eastAsia" w:ascii="宋体" w:hAnsi="宋体" w:eastAsia="宋体" w:cs="宋体"/>
          <w:b/>
          <w:bCs/>
          <w:i w:val="0"/>
          <w:iCs w:val="0"/>
          <w:caps w:val="0"/>
          <w:color w:val="auto"/>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6"/>
          <w:rFonts w:hint="eastAsia" w:cs="宋体"/>
          <w:b/>
          <w:bCs/>
          <w:i w:val="0"/>
          <w:iCs w:val="0"/>
          <w:caps w:val="0"/>
          <w:color w:val="auto"/>
          <w:spacing w:val="0"/>
          <w:sz w:val="24"/>
          <w:szCs w:val="24"/>
          <w:shd w:val="clear" w:fill="FFFFFF"/>
          <w:lang w:val="en-US" w:eastAsia="zh-CN"/>
        </w:rPr>
        <w:t>四</w:t>
      </w:r>
      <w:r>
        <w:rPr>
          <w:rStyle w:val="6"/>
          <w:rFonts w:hint="eastAsia" w:ascii="宋体" w:hAnsi="宋体" w:eastAsia="宋体" w:cs="宋体"/>
          <w:b/>
          <w:bCs/>
          <w:i w:val="0"/>
          <w:iCs w:val="0"/>
          <w:caps w:val="0"/>
          <w:color w:val="auto"/>
          <w:spacing w:val="0"/>
          <w:sz w:val="24"/>
          <w:szCs w:val="24"/>
          <w:shd w:val="clear" w:fill="FFFFFF"/>
        </w:rPr>
        <w:t>.评标方法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39" w:leftChars="114" w:right="0" w:firstLine="0" w:firstLineChars="0"/>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本次招标采用：</w:t>
      </w:r>
      <w:r>
        <w:rPr>
          <w:rFonts w:hint="eastAsia" w:ascii="宋体" w:hAnsi="宋体" w:eastAsia="宋体" w:cs="宋体"/>
          <w:i w:val="0"/>
          <w:iCs w:val="0"/>
          <w:caps w:val="0"/>
          <w:color w:val="auto"/>
          <w:spacing w:val="0"/>
          <w:sz w:val="24"/>
          <w:szCs w:val="24"/>
          <w:u w:val="single"/>
          <w:shd w:val="clear" w:fill="FFFFFF"/>
        </w:rPr>
        <w:t>  综合评分法 </w:t>
      </w:r>
      <w:r>
        <w:rPr>
          <w:rFonts w:hint="default" w:ascii="Calibri" w:hAnsi="Calibri" w:cs="Calibri"/>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，设定分值为</w:t>
      </w:r>
      <w:r>
        <w:rPr>
          <w:rFonts w:hint="default" w:ascii="Calibri" w:hAnsi="Calibri" w:eastAsia="宋体" w:cs="Calibri"/>
          <w:i w:val="0"/>
          <w:iCs w:val="0"/>
          <w:caps w:val="0"/>
          <w:color w:val="auto"/>
          <w:spacing w:val="0"/>
          <w:sz w:val="24"/>
          <w:szCs w:val="24"/>
          <w:shd w:val="clear" w:fill="FFFFFF"/>
        </w:rPr>
        <w:t>100</w:t>
      </w:r>
      <w:r>
        <w:rPr>
          <w:rFonts w:hint="eastAsia" w:ascii="宋体" w:hAnsi="宋体" w:eastAsia="宋体" w:cs="宋体"/>
          <w:i w:val="0"/>
          <w:iCs w:val="0"/>
          <w:caps w:val="0"/>
          <w:color w:val="auto"/>
          <w:spacing w:val="0"/>
          <w:sz w:val="24"/>
          <w:szCs w:val="24"/>
          <w:shd w:val="clear" w:fill="FFFFFF"/>
        </w:rPr>
        <w:t>分。其中价格评分</w:t>
      </w:r>
      <w:r>
        <w:rPr>
          <w:rFonts w:hint="default" w:ascii="Calibri" w:hAnsi="Calibri" w:eastAsia="宋体" w:cs="Calibri"/>
          <w:i w:val="0"/>
          <w:iCs w:val="0"/>
          <w:caps w:val="0"/>
          <w:color w:val="auto"/>
          <w:spacing w:val="0"/>
          <w:sz w:val="24"/>
          <w:szCs w:val="24"/>
          <w:shd w:val="clear" w:fill="FFFFFF"/>
        </w:rPr>
        <w:t>30</w:t>
      </w:r>
      <w:r>
        <w:rPr>
          <w:rFonts w:hint="eastAsia" w:ascii="宋体" w:hAnsi="宋体" w:eastAsia="宋体" w:cs="宋体"/>
          <w:i w:val="0"/>
          <w:iCs w:val="0"/>
          <w:caps w:val="0"/>
          <w:color w:val="auto"/>
          <w:spacing w:val="0"/>
          <w:sz w:val="24"/>
          <w:szCs w:val="24"/>
          <w:shd w:val="clear" w:fill="FFFFFF"/>
        </w:rPr>
        <w:t>分，技术评分</w:t>
      </w:r>
      <w:r>
        <w:rPr>
          <w:rFonts w:hint="default" w:ascii="Calibri" w:hAnsi="Calibri" w:eastAsia="宋体" w:cs="Calibri"/>
          <w:i w:val="0"/>
          <w:iCs w:val="0"/>
          <w:caps w:val="0"/>
          <w:color w:val="auto"/>
          <w:spacing w:val="0"/>
          <w:sz w:val="24"/>
          <w:szCs w:val="24"/>
          <w:shd w:val="clear" w:fill="FFFFFF"/>
        </w:rPr>
        <w:t>50</w:t>
      </w:r>
      <w:r>
        <w:rPr>
          <w:rFonts w:hint="eastAsia" w:ascii="宋体" w:hAnsi="宋体" w:eastAsia="宋体" w:cs="宋体"/>
          <w:i w:val="0"/>
          <w:iCs w:val="0"/>
          <w:caps w:val="0"/>
          <w:color w:val="auto"/>
          <w:spacing w:val="0"/>
          <w:sz w:val="24"/>
          <w:szCs w:val="24"/>
          <w:shd w:val="clear" w:fill="FFFFFF"/>
        </w:rPr>
        <w:t>分，商务评分</w:t>
      </w:r>
      <w:r>
        <w:rPr>
          <w:rFonts w:hint="default" w:ascii="Calibri" w:hAnsi="Calibri" w:eastAsia="宋体" w:cs="Calibri"/>
          <w:i w:val="0"/>
          <w:iCs w:val="0"/>
          <w:caps w:val="0"/>
          <w:color w:val="auto"/>
          <w:spacing w:val="0"/>
          <w:sz w:val="24"/>
          <w:szCs w:val="24"/>
          <w:shd w:val="clear" w:fill="FFFFFF"/>
        </w:rPr>
        <w:t>20</w:t>
      </w:r>
      <w:r>
        <w:rPr>
          <w:rFonts w:hint="eastAsia" w:ascii="宋体" w:hAnsi="宋体" w:eastAsia="宋体" w:cs="宋体"/>
          <w:i w:val="0"/>
          <w:iCs w:val="0"/>
          <w:caps w:val="0"/>
          <w:color w:val="auto"/>
          <w:spacing w:val="0"/>
          <w:sz w:val="24"/>
          <w:szCs w:val="24"/>
          <w:shd w:val="clear" w:fill="FFFFFF"/>
        </w:rPr>
        <w:t>分。所有专家评分</w:t>
      </w:r>
      <w:r>
        <w:rPr>
          <w:rFonts w:hint="eastAsia" w:cs="宋体"/>
          <w:i w:val="0"/>
          <w:iCs w:val="0"/>
          <w:caps w:val="0"/>
          <w:color w:val="auto"/>
          <w:spacing w:val="0"/>
          <w:sz w:val="24"/>
          <w:szCs w:val="24"/>
          <w:shd w:val="clear" w:fill="FFFFFF"/>
          <w:lang w:val="en-US" w:eastAsia="zh-CN"/>
        </w:rPr>
        <w:t>报医院办公会讨论确定</w:t>
      </w:r>
      <w:r>
        <w:rPr>
          <w:rFonts w:hint="eastAsia" w:ascii="宋体" w:hAnsi="宋体" w:eastAsia="宋体" w:cs="宋体"/>
          <w:i w:val="0"/>
          <w:iCs w:val="0"/>
          <w:caps w:val="0"/>
          <w:color w:val="auto"/>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6"/>
          <w:rFonts w:hint="eastAsia" w:ascii="宋体" w:hAnsi="宋体" w:eastAsia="宋体" w:cs="宋体"/>
          <w:b/>
          <w:bCs/>
          <w:i w:val="0"/>
          <w:iCs w:val="0"/>
          <w:caps w:val="0"/>
          <w:color w:val="auto"/>
          <w:spacing w:val="0"/>
          <w:sz w:val="24"/>
          <w:szCs w:val="24"/>
          <w:shd w:val="clear" w:fill="FFFFFF"/>
        </w:rPr>
        <w:t>注意事项：</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cs="宋体"/>
          <w:b/>
          <w:bCs/>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报名时间：</w:t>
      </w:r>
      <w:r>
        <w:rPr>
          <w:rFonts w:hint="eastAsia" w:ascii="宋体" w:hAnsi="宋体" w:eastAsia="宋体" w:cs="宋体"/>
          <w:b/>
          <w:bCs/>
          <w:i w:val="0"/>
          <w:iCs w:val="0"/>
          <w:caps w:val="0"/>
          <w:color w:val="auto"/>
          <w:spacing w:val="0"/>
          <w:sz w:val="24"/>
          <w:szCs w:val="24"/>
          <w:shd w:val="clear" w:fill="FFFFFF"/>
        </w:rPr>
        <w:t>202</w:t>
      </w:r>
      <w:r>
        <w:rPr>
          <w:rFonts w:hint="eastAsia" w:cs="宋体"/>
          <w:b/>
          <w:bCs/>
          <w:i w:val="0"/>
          <w:iCs w:val="0"/>
          <w:caps w:val="0"/>
          <w:color w:val="auto"/>
          <w:spacing w:val="0"/>
          <w:sz w:val="24"/>
          <w:szCs w:val="24"/>
          <w:shd w:val="clear" w:fill="FFFFFF"/>
          <w:lang w:val="en-US" w:eastAsia="zh-CN"/>
        </w:rPr>
        <w:t>5</w:t>
      </w:r>
      <w:r>
        <w:rPr>
          <w:rFonts w:hint="eastAsia" w:ascii="宋体" w:hAnsi="宋体" w:eastAsia="宋体" w:cs="宋体"/>
          <w:b/>
          <w:bCs/>
          <w:i w:val="0"/>
          <w:iCs w:val="0"/>
          <w:caps w:val="0"/>
          <w:color w:val="auto"/>
          <w:spacing w:val="0"/>
          <w:sz w:val="24"/>
          <w:szCs w:val="24"/>
          <w:shd w:val="clear" w:fill="FFFFFF"/>
        </w:rPr>
        <w:t>年</w:t>
      </w:r>
      <w:r>
        <w:rPr>
          <w:rFonts w:hint="eastAsia" w:cs="宋体"/>
          <w:b/>
          <w:bCs/>
          <w:i w:val="0"/>
          <w:iCs w:val="0"/>
          <w:caps w:val="0"/>
          <w:color w:val="auto"/>
          <w:spacing w:val="0"/>
          <w:sz w:val="24"/>
          <w:szCs w:val="24"/>
          <w:shd w:val="clear" w:fill="FFFFFF"/>
          <w:lang w:val="en-US" w:eastAsia="zh-CN"/>
        </w:rPr>
        <w:t xml:space="preserve">5 </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6</w:t>
      </w:r>
      <w:r>
        <w:rPr>
          <w:rFonts w:hint="eastAsia" w:ascii="宋体" w:hAnsi="宋体" w:eastAsia="宋体" w:cs="宋体"/>
          <w:b/>
          <w:bCs/>
          <w:i w:val="0"/>
          <w:iCs w:val="0"/>
          <w:caps w:val="0"/>
          <w:color w:val="auto"/>
          <w:spacing w:val="0"/>
          <w:sz w:val="24"/>
          <w:szCs w:val="24"/>
          <w:shd w:val="clear" w:fill="FFFFFF"/>
        </w:rPr>
        <w:t>日至</w:t>
      </w:r>
      <w:r>
        <w:rPr>
          <w:rFonts w:hint="eastAsia" w:cs="宋体"/>
          <w:b/>
          <w:bCs/>
          <w:i w:val="0"/>
          <w:iCs w:val="0"/>
          <w:caps w:val="0"/>
          <w:color w:val="auto"/>
          <w:spacing w:val="0"/>
          <w:sz w:val="24"/>
          <w:szCs w:val="24"/>
          <w:shd w:val="clear" w:fill="FFFFFF"/>
          <w:lang w:val="en-US" w:eastAsia="zh-CN"/>
        </w:rPr>
        <w:t xml:space="preserve"> 5</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10</w:t>
      </w:r>
      <w:r>
        <w:rPr>
          <w:rFonts w:hint="eastAsia" w:ascii="宋体" w:hAnsi="宋体" w:eastAsia="宋体" w:cs="宋体"/>
          <w:b/>
          <w:bCs/>
          <w:i w:val="0"/>
          <w:iCs w:val="0"/>
          <w:caps w:val="0"/>
          <w:color w:val="auto"/>
          <w:spacing w:val="0"/>
          <w:sz w:val="24"/>
          <w:szCs w:val="24"/>
          <w:shd w:val="clear" w:fill="FFFFFF"/>
        </w:rPr>
        <w:t>日1</w:t>
      </w:r>
      <w:r>
        <w:rPr>
          <w:rFonts w:hint="eastAsia" w:cs="宋体"/>
          <w:b/>
          <w:bCs/>
          <w:i w:val="0"/>
          <w:iCs w:val="0"/>
          <w:caps w:val="0"/>
          <w:color w:val="auto"/>
          <w:spacing w:val="0"/>
          <w:sz w:val="24"/>
          <w:szCs w:val="24"/>
          <w:shd w:val="clear" w:fill="FFFFFF"/>
          <w:lang w:val="en-US" w:eastAsia="zh-CN"/>
        </w:rPr>
        <w:t>7</w:t>
      </w:r>
      <w:r>
        <w:rPr>
          <w:rFonts w:hint="eastAsia" w:ascii="宋体" w:hAnsi="宋体" w:eastAsia="宋体" w:cs="宋体"/>
          <w:b/>
          <w:bCs/>
          <w:i w:val="0"/>
          <w:iCs w:val="0"/>
          <w:caps w:val="0"/>
          <w:color w:val="auto"/>
          <w:spacing w:val="0"/>
          <w:sz w:val="24"/>
          <w:szCs w:val="24"/>
          <w:shd w:val="clear" w:fill="FFFFFF"/>
        </w:rPr>
        <w:t>:00时止</w:t>
      </w:r>
      <w:r>
        <w:rPr>
          <w:rFonts w:hint="eastAsia" w:cs="宋体"/>
          <w:b/>
          <w:bCs/>
          <w:i w:val="0"/>
          <w:iCs w:val="0"/>
          <w:caps w:val="0"/>
          <w:color w:val="auto"/>
          <w:spacing w:val="0"/>
          <w:sz w:val="24"/>
          <w:szCs w:val="24"/>
          <w:shd w:val="clear" w:fill="FFFFFF"/>
          <w:lang w:eastAsia="zh-CN"/>
        </w:rPr>
        <w:t>（</w:t>
      </w:r>
      <w:r>
        <w:rPr>
          <w:rFonts w:hint="eastAsia" w:cs="宋体"/>
          <w:b/>
          <w:bCs/>
          <w:i w:val="0"/>
          <w:iCs w:val="0"/>
          <w:caps w:val="0"/>
          <w:color w:val="auto"/>
          <w:spacing w:val="0"/>
          <w:sz w:val="24"/>
          <w:szCs w:val="24"/>
          <w:shd w:val="clear" w:fill="FFFFFF"/>
          <w:lang w:val="en-US" w:eastAsia="zh-CN"/>
        </w:rPr>
        <w:t>报名只需要提供一份资料）。</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Arial" w:hAnsi="Arial" w:cs="Arial"/>
          <w:i w:val="0"/>
          <w:iCs w:val="0"/>
          <w:caps w:val="0"/>
          <w:color w:val="auto"/>
          <w:spacing w:val="0"/>
          <w:sz w:val="24"/>
          <w:szCs w:val="24"/>
          <w:lang w:val="en-US" w:eastAsia="zh-CN"/>
        </w:rPr>
      </w:pP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.咨询地点：</w:t>
      </w:r>
      <w:r>
        <w:rPr>
          <w:rFonts w:hint="eastAsia" w:ascii="宋体" w:hAnsi="宋体" w:cs="宋体"/>
          <w:color w:val="auto"/>
          <w:kern w:val="0"/>
          <w:sz w:val="24"/>
          <w:szCs w:val="24"/>
        </w:rPr>
        <w:t>吉安市中心人民医院</w:t>
      </w:r>
      <w:r>
        <w:rPr>
          <w:rFonts w:hint="eastAsia" w:cs="宋体"/>
          <w:color w:val="auto"/>
          <w:kern w:val="0"/>
          <w:sz w:val="24"/>
          <w:szCs w:val="24"/>
          <w:lang w:val="en-US" w:eastAsia="zh-CN"/>
        </w:rPr>
        <w:t>南院区</w:t>
      </w:r>
      <w:r>
        <w:rPr>
          <w:rFonts w:hint="eastAsia" w:ascii="宋体" w:hAnsi="宋体" w:cs="宋体"/>
          <w:color w:val="auto"/>
          <w:kern w:val="0"/>
          <w:sz w:val="24"/>
          <w:szCs w:val="24"/>
          <w:lang w:val="en-US" w:eastAsia="zh-CN"/>
        </w:rPr>
        <w:t>行政楼107号医学装备科</w:t>
      </w:r>
      <w:r>
        <w:rPr>
          <w:rFonts w:hint="eastAsia" w:ascii="Arial" w:hAnsi="Arial" w:cs="Arial"/>
          <w:i w:val="0"/>
          <w:iCs w:val="0"/>
          <w:caps w:val="0"/>
          <w:color w:val="auto"/>
          <w:spacing w:val="0"/>
          <w:sz w:val="24"/>
          <w:szCs w:val="24"/>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.谈判时间：另行通知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i w:val="0"/>
          <w:iCs w:val="0"/>
          <w:caps w:val="0"/>
          <w:color w:val="auto"/>
          <w:spacing w:val="0"/>
          <w:sz w:val="24"/>
          <w:szCs w:val="24"/>
          <w:shd w:val="clear" w:fill="FFFFFF"/>
          <w:lang w:val="en-US" w:eastAsia="zh-CN"/>
        </w:rPr>
      </w:pPr>
      <w:r>
        <w:rPr>
          <w:rFonts w:hint="eastAsia" w:cs="宋体"/>
          <w:i w:val="0"/>
          <w:iCs w:val="0"/>
          <w:caps w:val="0"/>
          <w:color w:val="auto"/>
          <w:spacing w:val="0"/>
          <w:sz w:val="24"/>
          <w:szCs w:val="24"/>
          <w:shd w:val="clear" w:fill="FFFFFF"/>
          <w:lang w:val="en-US" w:eastAsia="zh-CN"/>
        </w:rPr>
        <w:t>4.</w:t>
      </w:r>
      <w:r>
        <w:rPr>
          <w:rFonts w:hint="eastAsia" w:cs="宋体"/>
          <w:i w:val="0"/>
          <w:iCs w:val="0"/>
          <w:caps w:val="0"/>
          <w:color w:val="FF0000"/>
          <w:spacing w:val="0"/>
          <w:sz w:val="24"/>
          <w:szCs w:val="24"/>
          <w:shd w:val="clear" w:fill="FFFFFF"/>
          <w:lang w:val="en-US" w:eastAsia="zh-CN"/>
        </w:rPr>
        <w:t>报名所提供材料需要红章，不能直接打印</w:t>
      </w:r>
      <w:r>
        <w:rPr>
          <w:rFonts w:hint="eastAsia" w:cs="宋体"/>
          <w:i w:val="0"/>
          <w:iCs w:val="0"/>
          <w:caps w:val="0"/>
          <w:color w:val="auto"/>
          <w:spacing w:val="0"/>
          <w:sz w:val="24"/>
          <w:szCs w:val="24"/>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cs="宋体"/>
          <w:color w:val="auto"/>
          <w:kern w:val="0"/>
          <w:sz w:val="24"/>
          <w:szCs w:val="24"/>
          <w:lang w:val="en-US" w:eastAsia="zh-CN"/>
        </w:rPr>
      </w:pP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.联系电话：</w:t>
      </w:r>
      <w:r>
        <w:rPr>
          <w:rFonts w:hint="eastAsia" w:ascii="宋体" w:hAnsi="宋体" w:cs="宋体"/>
          <w:color w:val="auto"/>
          <w:kern w:val="0"/>
          <w:sz w:val="24"/>
          <w:szCs w:val="24"/>
          <w:lang w:val="en-US" w:eastAsia="zh-CN"/>
        </w:rPr>
        <w:t>0796</w:t>
      </w:r>
      <w:r>
        <w:rPr>
          <w:rFonts w:hint="eastAsia" w:cs="宋体"/>
          <w:color w:val="auto"/>
          <w:kern w:val="0"/>
          <w:sz w:val="24"/>
          <w:szCs w:val="24"/>
          <w:lang w:val="en-US" w:eastAsia="zh-CN"/>
        </w:rPr>
        <w:t>-</w:t>
      </w:r>
      <w:r>
        <w:rPr>
          <w:rFonts w:hint="eastAsia" w:ascii="宋体" w:hAnsi="宋体" w:cs="宋体"/>
          <w:color w:val="auto"/>
          <w:kern w:val="0"/>
          <w:sz w:val="24"/>
          <w:szCs w:val="24"/>
          <w:lang w:val="en-US" w:eastAsia="zh-CN"/>
        </w:rPr>
        <w:t>8259359</w:t>
      </w:r>
      <w:r>
        <w:rPr>
          <w:rFonts w:hint="eastAsia" w:cs="宋体"/>
          <w:color w:val="auto"/>
          <w:kern w:val="0"/>
          <w:sz w:val="24"/>
          <w:szCs w:val="24"/>
          <w:lang w:val="en-US" w:eastAsia="zh-CN"/>
        </w:rPr>
        <w:t>/15879610020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cs="宋体"/>
          <w:color w:val="auto"/>
          <w:kern w:val="0"/>
          <w:sz w:val="24"/>
          <w:szCs w:val="24"/>
          <w:lang w:val="en-US" w:eastAsia="zh-CN"/>
        </w:rPr>
      </w:pPr>
      <w:r>
        <w:rPr>
          <w:rFonts w:hint="eastAsia" w:cs="宋体"/>
          <w:color w:val="auto"/>
          <w:kern w:val="0"/>
          <w:sz w:val="24"/>
          <w:szCs w:val="24"/>
          <w:lang w:val="en-US" w:eastAsia="zh-CN"/>
        </w:rPr>
        <w:t xml:space="preserve">  邮箱：229636767@qq.com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6"/>
          <w:rFonts w:hint="eastAsia" w:ascii="宋体" w:hAnsi="宋体" w:eastAsia="宋体" w:cs="宋体"/>
          <w:b/>
          <w:bCs/>
          <w:i w:val="0"/>
          <w:iCs w:val="0"/>
          <w:caps w:val="0"/>
          <w:color w:val="auto"/>
          <w:spacing w:val="0"/>
          <w:sz w:val="24"/>
          <w:szCs w:val="24"/>
          <w:shd w:val="clear" w:fill="FFFFFF"/>
        </w:rPr>
        <w:t> </w:t>
      </w:r>
    </w:p>
    <w:p>
      <w:pPr>
        <w:widowControl/>
        <w:adjustRightInd w:val="0"/>
        <w:jc w:val="left"/>
        <w:rPr>
          <w:rFonts w:ascii="宋体" w:hAnsi="宋体" w:cs="宋体"/>
          <w:color w:val="auto"/>
          <w:kern w:val="0"/>
          <w:sz w:val="24"/>
          <w:szCs w:val="24"/>
        </w:rPr>
      </w:pPr>
    </w:p>
    <w:p>
      <w:pPr>
        <w:widowControl/>
        <w:adjustRightInd w:val="0"/>
        <w:jc w:val="right"/>
        <w:rPr>
          <w:rFonts w:hint="eastAsia" w:ascii="宋体" w:hAnsi="宋体" w:cs="宋体"/>
          <w:color w:val="auto"/>
          <w:kern w:val="0"/>
          <w:sz w:val="24"/>
          <w:szCs w:val="24"/>
        </w:rPr>
      </w:pPr>
      <w:r>
        <w:rPr>
          <w:rFonts w:hint="eastAsia" w:ascii="宋体" w:hAnsi="宋体" w:cs="宋体"/>
          <w:color w:val="auto"/>
          <w:kern w:val="0"/>
          <w:sz w:val="24"/>
          <w:szCs w:val="24"/>
        </w:rPr>
        <w:t>                               吉安市中心人民医院</w:t>
      </w:r>
    </w:p>
    <w:p>
      <w:pPr>
        <w:widowControl/>
        <w:adjustRightInd w:val="0"/>
        <w:jc w:val="righ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医学装备科</w:t>
      </w: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r>
        <w:rPr>
          <w:rFonts w:hint="eastAsia" w:ascii="宋体" w:hAnsi="宋体" w:cs="宋体"/>
          <w:b/>
          <w:bCs/>
          <w:color w:val="auto"/>
          <w:sz w:val="24"/>
          <w:szCs w:val="24"/>
        </w:rPr>
        <w:t>202</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年</w:t>
      </w:r>
      <w:r>
        <w:rPr>
          <w:rFonts w:hint="eastAsia" w:ascii="宋体" w:hAnsi="宋体" w:cs="宋体"/>
          <w:b/>
          <w:bCs/>
          <w:color w:val="auto"/>
          <w:sz w:val="24"/>
          <w:szCs w:val="24"/>
          <w:lang w:val="en-US" w:eastAsia="zh-CN"/>
        </w:rPr>
        <w:t xml:space="preserve">5 </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6</w:t>
      </w:r>
      <w:bookmarkStart w:id="0" w:name="_GoBack"/>
      <w:bookmarkEnd w:id="0"/>
      <w:r>
        <w:rPr>
          <w:rFonts w:hint="eastAsia" w:ascii="宋体" w:hAnsi="宋体" w:cs="宋体"/>
          <w:b/>
          <w:bCs/>
          <w:color w:val="auto"/>
          <w:sz w:val="24"/>
          <w:szCs w:val="24"/>
        </w:rPr>
        <w:t xml:space="preserve">日     </w:t>
      </w: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附表一：</w:t>
      </w:r>
    </w:p>
    <w:p>
      <w:pPr>
        <w:widowControl/>
        <w:spacing w:line="320" w:lineRule="exact"/>
        <w:jc w:val="left"/>
        <w:rPr>
          <w:rFonts w:ascii="宋体" w:hAnsi="宋体" w:cs="宋体"/>
          <w:bCs/>
          <w:color w:val="auto"/>
          <w:sz w:val="24"/>
          <w:szCs w:val="24"/>
        </w:rPr>
      </w:pPr>
    </w:p>
    <w:tbl>
      <w:tblPr>
        <w:tblStyle w:val="3"/>
        <w:tblpPr w:leftFromText="180" w:rightFromText="180" w:vertAnchor="text" w:horzAnchor="page" w:tblpXSpec="center" w:tblpY="65"/>
        <w:tblOverlap w:val="never"/>
        <w:tblW w:w="11557" w:type="dxa"/>
        <w:jc w:val="center"/>
        <w:tblLayout w:type="fixed"/>
        <w:tblCellMar>
          <w:top w:w="0" w:type="dxa"/>
          <w:left w:w="108" w:type="dxa"/>
          <w:bottom w:w="0" w:type="dxa"/>
          <w:right w:w="108" w:type="dxa"/>
        </w:tblCellMar>
      </w:tblPr>
      <w:tblGrid>
        <w:gridCol w:w="881"/>
        <w:gridCol w:w="1339"/>
        <w:gridCol w:w="750"/>
        <w:gridCol w:w="910"/>
        <w:gridCol w:w="920"/>
        <w:gridCol w:w="870"/>
        <w:gridCol w:w="720"/>
        <w:gridCol w:w="712"/>
        <w:gridCol w:w="772"/>
        <w:gridCol w:w="992"/>
        <w:gridCol w:w="897"/>
        <w:gridCol w:w="897"/>
        <w:gridCol w:w="897"/>
      </w:tblGrid>
      <w:tr>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i w:val="0"/>
                <w:iCs w:val="0"/>
                <w:caps w:val="0"/>
                <w:color w:val="FF0000"/>
                <w:spacing w:val="0"/>
                <w:sz w:val="24"/>
                <w:szCs w:val="24"/>
                <w:shd w:val="clear" w:fill="FFFFFF"/>
                <w:lang w:val="en-US" w:eastAsia="zh-CN"/>
              </w:rPr>
              <w:t>招标</w:t>
            </w:r>
            <w:r>
              <w:rPr>
                <w:rFonts w:hint="eastAsia" w:ascii="宋体" w:hAnsi="宋体" w:eastAsia="宋体" w:cs="宋体"/>
                <w:i w:val="0"/>
                <w:iCs w:val="0"/>
                <w:caps w:val="0"/>
                <w:color w:val="FF0000"/>
                <w:spacing w:val="0"/>
                <w:sz w:val="24"/>
                <w:szCs w:val="24"/>
                <w:shd w:val="clear" w:fill="FFFFFF"/>
              </w:rPr>
              <w:t>项目及序号（以谈判公告为准）</w:t>
            </w:r>
          </w:p>
        </w:tc>
        <w:tc>
          <w:tcPr>
            <w:tcW w:w="1339"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eastAsia="宋体" w:cs="宋体"/>
                <w:i w:val="0"/>
                <w:iCs w:val="0"/>
                <w:caps w:val="0"/>
                <w:color w:val="auto"/>
                <w:spacing w:val="0"/>
                <w:sz w:val="24"/>
                <w:szCs w:val="24"/>
                <w:shd w:val="clear" w:fill="FFFFFF"/>
              </w:rPr>
              <w:t>医疗器械注册证产品名称（如无注册证则直接填写产品名称）</w:t>
            </w:r>
          </w:p>
        </w:tc>
        <w:tc>
          <w:tcPr>
            <w:tcW w:w="750"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生产厂家</w:t>
            </w:r>
          </w:p>
        </w:tc>
        <w:tc>
          <w:tcPr>
            <w:tcW w:w="910"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规格型号</w:t>
            </w:r>
          </w:p>
        </w:tc>
        <w:tc>
          <w:tcPr>
            <w:tcW w:w="920"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产品注册证号</w:t>
            </w:r>
          </w:p>
        </w:tc>
        <w:tc>
          <w:tcPr>
            <w:tcW w:w="870"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计量单位</w:t>
            </w:r>
          </w:p>
        </w:tc>
        <w:tc>
          <w:tcPr>
            <w:tcW w:w="720"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报名公司</w:t>
            </w:r>
          </w:p>
        </w:tc>
        <w:tc>
          <w:tcPr>
            <w:tcW w:w="71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江西省省标价</w:t>
            </w:r>
          </w:p>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（江西省平台未招标除外）</w:t>
            </w:r>
          </w:p>
        </w:tc>
        <w:tc>
          <w:tcPr>
            <w:tcW w:w="77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ascii="宋体" w:hAnsi="宋体" w:cs="宋体"/>
                <w:bCs/>
                <w:color w:val="auto"/>
                <w:kern w:val="0"/>
                <w:sz w:val="24"/>
                <w:szCs w:val="24"/>
              </w:rPr>
              <w:t>省标价产品</w:t>
            </w:r>
            <w:r>
              <w:rPr>
                <w:rFonts w:hint="eastAsia" w:ascii="宋体" w:hAnsi="宋体" w:cs="宋体"/>
                <w:bCs/>
                <w:color w:val="auto"/>
                <w:kern w:val="0"/>
                <w:sz w:val="24"/>
                <w:szCs w:val="24"/>
              </w:rPr>
              <w:t>ID（江西省平台未招标除外）</w:t>
            </w:r>
          </w:p>
        </w:tc>
        <w:tc>
          <w:tcPr>
            <w:tcW w:w="99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ascii="宋体" w:hAnsi="宋体" w:cs="宋体"/>
                <w:bCs/>
                <w:color w:val="auto"/>
                <w:kern w:val="0"/>
                <w:sz w:val="24"/>
                <w:szCs w:val="24"/>
              </w:rPr>
              <w:t>国家耗材代码</w:t>
            </w:r>
          </w:p>
        </w:tc>
        <w:tc>
          <w:tcPr>
            <w:tcW w:w="897"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医院现行价（没有可以不写）</w:t>
            </w:r>
          </w:p>
        </w:tc>
        <w:tc>
          <w:tcPr>
            <w:tcW w:w="897" w:type="dxa"/>
            <w:tcBorders>
              <w:top w:val="single" w:color="auto" w:sz="4" w:space="0"/>
              <w:left w:val="nil"/>
              <w:right w:val="single" w:color="auto" w:sz="4" w:space="0"/>
            </w:tcBorders>
            <w:vAlign w:val="center"/>
          </w:tcPr>
          <w:p>
            <w:pPr>
              <w:widowControl/>
              <w:jc w:val="center"/>
              <w:rPr>
                <w:rFonts w:hint="default" w:ascii="宋体" w:hAnsi="宋体" w:eastAsia="宋体" w:cs="宋体"/>
                <w:bCs/>
                <w:color w:val="auto"/>
                <w:kern w:val="0"/>
                <w:sz w:val="24"/>
                <w:szCs w:val="24"/>
                <w:lang w:val="en-US" w:eastAsia="zh-CN"/>
              </w:rPr>
            </w:pPr>
            <w:r>
              <w:rPr>
                <w:rFonts w:hint="eastAsia" w:ascii="宋体" w:hAnsi="宋体" w:cs="宋体"/>
                <w:bCs/>
                <w:color w:val="FF0000"/>
                <w:kern w:val="0"/>
                <w:sz w:val="24"/>
                <w:szCs w:val="24"/>
                <w:lang w:val="en-US" w:eastAsia="zh-CN"/>
              </w:rPr>
              <w:t>本次项目报名价</w:t>
            </w:r>
          </w:p>
        </w:tc>
        <w:tc>
          <w:tcPr>
            <w:tcW w:w="897" w:type="dxa"/>
            <w:tcBorders>
              <w:top w:val="single" w:color="auto" w:sz="4" w:space="0"/>
              <w:left w:val="nil"/>
              <w:right w:val="single" w:color="auto" w:sz="4" w:space="0"/>
            </w:tcBorders>
            <w:vAlign w:val="center"/>
          </w:tcPr>
          <w:p>
            <w:pPr>
              <w:widowControl/>
              <w:jc w:val="center"/>
              <w:rPr>
                <w:rFonts w:hint="eastAsia" w:ascii="宋体" w:hAnsi="宋体" w:cs="宋体"/>
                <w:bCs/>
                <w:color w:val="auto"/>
                <w:kern w:val="0"/>
                <w:sz w:val="24"/>
                <w:szCs w:val="24"/>
              </w:rPr>
            </w:pPr>
            <w:r>
              <w:rPr>
                <w:rFonts w:hint="eastAsia" w:ascii="宋体" w:hAnsi="宋体" w:cs="宋体"/>
                <w:bCs/>
                <w:color w:val="auto"/>
                <w:kern w:val="0"/>
                <w:sz w:val="24"/>
                <w:szCs w:val="24"/>
              </w:rPr>
              <w:t>联系方式</w:t>
            </w:r>
          </w:p>
        </w:tc>
      </w:tr>
      <w:tr>
        <w:tblPrEx>
          <w:tblCellMar>
            <w:top w:w="0" w:type="dxa"/>
            <w:left w:w="108" w:type="dxa"/>
            <w:bottom w:w="0" w:type="dxa"/>
            <w:right w:w="108" w:type="dxa"/>
          </w:tblCellMar>
        </w:tblPrEx>
        <w:trPr>
          <w:trHeight w:val="134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p>
        </w:tc>
        <w:tc>
          <w:tcPr>
            <w:tcW w:w="1339"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auto"/>
                <w:kern w:val="0"/>
                <w:sz w:val="24"/>
                <w:szCs w:val="24"/>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 w:val="24"/>
                <w:szCs w:val="24"/>
              </w:rPr>
            </w:pPr>
            <w:r>
              <w:rPr>
                <w:rFonts w:hint="eastAsia" w:ascii="宋体" w:hAnsi="宋体" w:cs="宋体"/>
                <w:bCs/>
                <w:color w:val="auto"/>
                <w:kern w:val="0"/>
                <w:sz w:val="24"/>
                <w:szCs w:val="24"/>
              </w:rPr>
              <w:t>　</w:t>
            </w:r>
          </w:p>
        </w:tc>
        <w:tc>
          <w:tcPr>
            <w:tcW w:w="9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9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7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r>
    </w:tbl>
    <w:p>
      <w:pPr>
        <w:widowControl/>
        <w:spacing w:line="320" w:lineRule="exact"/>
        <w:jc w:val="left"/>
        <w:rPr>
          <w:rFonts w:ascii="宋体" w:hAnsi="宋体" w:cs="宋体"/>
          <w:color w:val="auto"/>
          <w:kern w:val="0"/>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ascii="宋体" w:hAnsi="宋体" w:cs="宋体"/>
          <w:color w:val="auto"/>
          <w:sz w:val="24"/>
          <w:szCs w:val="24"/>
        </w:rPr>
      </w:pPr>
      <w:r>
        <w:rPr>
          <w:rFonts w:hint="eastAsia" w:ascii="宋体" w:hAnsi="宋体" w:cs="宋体"/>
          <w:color w:val="auto"/>
          <w:sz w:val="24"/>
          <w:szCs w:val="24"/>
        </w:rPr>
        <w:t>要求：</w:t>
      </w:r>
    </w:p>
    <w:p>
      <w:pPr>
        <w:spacing w:line="360" w:lineRule="auto"/>
        <w:ind w:left="360" w:hanging="360" w:hangingChars="150"/>
        <w:rPr>
          <w:rFonts w:ascii="宋体" w:hAnsi="宋体" w:cs="宋体"/>
          <w:color w:val="auto"/>
          <w:kern w:val="0"/>
          <w:sz w:val="24"/>
          <w:szCs w:val="24"/>
        </w:rPr>
      </w:pPr>
      <w:r>
        <w:rPr>
          <w:rFonts w:hint="eastAsia" w:ascii="宋体" w:hAnsi="宋体" w:cs="宋体"/>
          <w:color w:val="auto"/>
          <w:kern w:val="0"/>
          <w:sz w:val="24"/>
          <w:szCs w:val="24"/>
        </w:rPr>
        <w:t>1.各报名</w:t>
      </w:r>
      <w:r>
        <w:rPr>
          <w:rFonts w:hint="eastAsia" w:ascii="宋体" w:hAnsi="宋体" w:cs="宋体"/>
          <w:color w:val="auto"/>
          <w:sz w:val="24"/>
          <w:szCs w:val="24"/>
        </w:rPr>
        <w:t>企业</w:t>
      </w:r>
      <w:r>
        <w:rPr>
          <w:rFonts w:hint="eastAsia" w:ascii="宋体" w:hAnsi="宋体" w:cs="宋体"/>
          <w:color w:val="auto"/>
          <w:kern w:val="0"/>
          <w:sz w:val="24"/>
          <w:szCs w:val="24"/>
        </w:rPr>
        <w:t>必须按表格要求填写，价格真实，资料可靠。</w:t>
      </w:r>
    </w:p>
    <w:p>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rPr>
        <w:t>2.</w:t>
      </w:r>
      <w:r>
        <w:rPr>
          <w:rFonts w:hint="eastAsia" w:ascii="宋体" w:hAnsi="宋体" w:cs="宋体"/>
          <w:color w:val="auto"/>
          <w:sz w:val="24"/>
          <w:szCs w:val="24"/>
        </w:rPr>
        <w:t>请各报名企业按照规定的项目认真填写，不得涂改，每张报价单都需加盖公章。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rPr>
        <w:t>3.请各报名企业按照规定的项目认真填写，</w:t>
      </w:r>
      <w:r>
        <w:rPr>
          <w:rFonts w:hint="eastAsia" w:ascii="宋体" w:hAnsi="宋体" w:eastAsia="宋体" w:cs="宋体"/>
          <w:b/>
          <w:bCs/>
          <w:i w:val="0"/>
          <w:iCs w:val="0"/>
          <w:caps w:val="0"/>
          <w:color w:val="auto"/>
          <w:spacing w:val="0"/>
          <w:sz w:val="24"/>
          <w:szCs w:val="24"/>
        </w:rPr>
        <w:t>有医疗器械注册证的产品信息必须与医疗器械注册证一致，</w:t>
      </w:r>
      <w:r>
        <w:rPr>
          <w:rFonts w:hint="eastAsia" w:ascii="宋体" w:hAnsi="宋体" w:eastAsia="宋体" w:cs="宋体"/>
          <w:i w:val="0"/>
          <w:iCs w:val="0"/>
          <w:caps w:val="0"/>
          <w:color w:val="auto"/>
          <w:spacing w:val="0"/>
          <w:sz w:val="24"/>
          <w:szCs w:val="24"/>
        </w:rPr>
        <w:t>不得涂改，每张报价单都需加盖公章。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ascii="宋体" w:hAnsi="宋体" w:cs="宋体"/>
          <w:b/>
          <w:bCs/>
          <w:color w:val="auto"/>
          <w:sz w:val="24"/>
          <w:szCs w:val="24"/>
        </w:rPr>
      </w:pPr>
      <w:r>
        <w:rPr>
          <w:rFonts w:hint="eastAsia" w:ascii="宋体" w:hAnsi="宋体" w:eastAsia="宋体" w:cs="宋体"/>
          <w:i w:val="0"/>
          <w:iCs w:val="0"/>
          <w:caps w:val="0"/>
          <w:color w:val="auto"/>
          <w:spacing w:val="0"/>
          <w:sz w:val="24"/>
          <w:szCs w:val="24"/>
        </w:rPr>
        <w:t>4.单独一页：报名公司业绩简介（50字以内）、报名产品主要参数（50字以内）、报名人姓名、身份证号码、联系电话。</w:t>
      </w: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附表二：</w:t>
      </w:r>
    </w:p>
    <w:p>
      <w:pPr>
        <w:widowControl/>
        <w:spacing w:line="320" w:lineRule="exact"/>
        <w:jc w:val="left"/>
        <w:rPr>
          <w:rFonts w:ascii="宋体" w:hAnsi="宋体" w:cs="宋体"/>
          <w:b/>
          <w:bCs/>
          <w:color w:val="auto"/>
          <w:sz w:val="24"/>
          <w:szCs w:val="24"/>
        </w:rPr>
      </w:pPr>
    </w:p>
    <w:p>
      <w:pPr>
        <w:widowControl/>
        <w:spacing w:line="240" w:lineRule="auto"/>
        <w:jc w:val="left"/>
        <w:rPr>
          <w:rFonts w:ascii="宋体" w:hAnsi="宋体" w:cs="宋体"/>
          <w:b/>
          <w:bCs/>
          <w:color w:val="auto"/>
          <w:sz w:val="24"/>
          <w:szCs w:val="24"/>
        </w:rPr>
      </w:pPr>
    </w:p>
    <w:tbl>
      <w:tblPr>
        <w:tblStyle w:val="3"/>
        <w:tblW w:w="8140" w:type="dxa"/>
        <w:tblInd w:w="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800"/>
        <w:gridCol w:w="1680"/>
        <w:gridCol w:w="1500"/>
        <w:gridCol w:w="1666"/>
        <w:gridCol w:w="24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2480" w:type="dxa"/>
            <w:gridSpan w:val="2"/>
            <w:tcBorders>
              <w:top w:val="single" w:color="000000" w:sz="4" w:space="0"/>
              <w:left w:val="single" w:color="000000" w:sz="4" w:space="0"/>
              <w:bottom w:val="single" w:color="000000" w:sz="4" w:space="0"/>
              <w:right w:val="single" w:color="000000" w:sz="4" w:space="0"/>
              <w:tl2br w:val="nil"/>
              <w:tr2bl w:val="nil"/>
            </w:tcBorders>
          </w:tcPr>
          <w:p>
            <w:pPr>
              <w:widowControl/>
              <w:jc w:val="center"/>
              <w:textAlignment w:val="center"/>
              <w:rPr>
                <w:rFonts w:hint="eastAsia" w:ascii="宋体" w:hAnsi="宋体" w:cs="宋体"/>
                <w:bCs/>
                <w:color w:val="auto"/>
                <w:sz w:val="24"/>
                <w:szCs w:val="24"/>
              </w:rPr>
            </w:pPr>
          </w:p>
          <w:p>
            <w:pPr>
              <w:widowControl/>
              <w:jc w:val="center"/>
              <w:textAlignment w:val="center"/>
              <w:rPr>
                <w:rFonts w:hint="eastAsia" w:ascii="宋体" w:hAnsi="宋体" w:cs="宋体"/>
                <w:bCs/>
                <w:color w:val="auto"/>
                <w:sz w:val="24"/>
                <w:szCs w:val="24"/>
              </w:rPr>
            </w:pPr>
          </w:p>
          <w:p>
            <w:pPr>
              <w:widowControl/>
              <w:ind w:firstLine="240" w:firstLineChars="100"/>
              <w:jc w:val="both"/>
              <w:textAlignment w:val="center"/>
              <w:rPr>
                <w:rFonts w:ascii="宋体" w:hAnsi="宋体" w:cs="宋体"/>
                <w:bCs/>
                <w:color w:val="auto"/>
                <w:sz w:val="24"/>
                <w:szCs w:val="24"/>
              </w:rPr>
            </w:pPr>
            <w:r>
              <w:rPr>
                <w:rFonts w:hint="eastAsia" w:ascii="宋体" w:hAnsi="宋体" w:cs="宋体"/>
                <w:bCs/>
                <w:color w:val="auto"/>
                <w:sz w:val="24"/>
                <w:szCs w:val="24"/>
              </w:rPr>
              <w:t>报名单位（公司）：</w:t>
            </w:r>
          </w:p>
        </w:tc>
        <w:tc>
          <w:tcPr>
            <w:tcW w:w="56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862"/>
              </w:tabs>
              <w:ind w:firstLine="480" w:firstLineChars="200"/>
              <w:textAlignment w:val="center"/>
              <w:rPr>
                <w:rFonts w:ascii="宋体" w:hAnsi="宋体" w:cs="宋体"/>
                <w:b/>
                <w:color w:val="auto"/>
                <w:sz w:val="24"/>
                <w:szCs w:val="24"/>
              </w:rPr>
            </w:pPr>
            <w:r>
              <w:rPr>
                <w:rFonts w:hint="eastAsia" w:ascii="宋体" w:hAnsi="宋体" w:cs="宋体"/>
                <w:bCs/>
                <w:color w:val="auto"/>
                <w:sz w:val="24"/>
                <w:szCs w:val="24"/>
              </w:rPr>
              <w:t>项目截止日期：   202</w:t>
            </w:r>
            <w:r>
              <w:rPr>
                <w:rFonts w:hint="eastAsia" w:ascii="宋体" w:hAnsi="宋体" w:cs="宋体"/>
                <w:bCs/>
                <w:color w:val="auto"/>
                <w:sz w:val="24"/>
                <w:szCs w:val="24"/>
                <w:lang w:val="en-US" w:eastAsia="zh-CN"/>
              </w:rPr>
              <w:t>5</w:t>
            </w:r>
            <w:r>
              <w:rPr>
                <w:rFonts w:hint="eastAsia" w:ascii="宋体" w:hAnsi="宋体" w:cs="宋体"/>
                <w:bCs/>
                <w:color w:val="auto"/>
                <w:sz w:val="24"/>
                <w:szCs w:val="24"/>
              </w:rPr>
              <w:t xml:space="preserve"> 年</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8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 xml:space="preserve">项 目 </w:t>
            </w:r>
          </w:p>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序 号</w:t>
            </w: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项 目 名 称</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联系方式</w:t>
            </w:r>
          </w:p>
        </w:tc>
        <w:tc>
          <w:tcPr>
            <w:tcW w:w="166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身份证号码</w:t>
            </w:r>
          </w:p>
        </w:tc>
        <w:tc>
          <w:tcPr>
            <w:tcW w:w="24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授权代表签名</w:t>
            </w:r>
          </w:p>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w:t>
            </w:r>
            <w:r>
              <w:rPr>
                <w:rFonts w:hint="eastAsia"/>
                <w:b/>
                <w:bCs/>
                <w:color w:val="auto"/>
                <w:sz w:val="24"/>
                <w:szCs w:val="24"/>
              </w:rPr>
              <w:t>需加盖公章</w:t>
            </w:r>
            <w:r>
              <w:rPr>
                <w:rFonts w:hint="eastAsia" w:ascii="宋体" w:hAnsi="宋体" w:cs="宋体"/>
                <w:b/>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80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auto"/>
                <w:sz w:val="24"/>
                <w:szCs w:val="24"/>
              </w:rPr>
            </w:pP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auto"/>
                <w:sz w:val="24"/>
                <w:szCs w:val="24"/>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c>
          <w:tcPr>
            <w:tcW w:w="166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c>
          <w:tcPr>
            <w:tcW w:w="2494"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r>
    </w:tbl>
    <w:p>
      <w:pPr>
        <w:widowControl/>
        <w:spacing w:line="320" w:lineRule="exact"/>
        <w:jc w:val="left"/>
        <w:rPr>
          <w:rFonts w:ascii="宋体" w:hAnsi="宋体" w:cs="宋体"/>
          <w:b/>
          <w:bCs/>
          <w:color w:val="auto"/>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331AB"/>
    <w:multiLevelType w:val="singleLevel"/>
    <w:tmpl w:val="C5A331AB"/>
    <w:lvl w:ilvl="0" w:tentative="0">
      <w:start w:val="2"/>
      <w:numFmt w:val="decimal"/>
      <w:suff w:val="nothing"/>
      <w:lvlText w:val="（%1）"/>
      <w:lvlJc w:val="left"/>
    </w:lvl>
  </w:abstractNum>
  <w:abstractNum w:abstractNumId="1">
    <w:nsid w:val="54EE2BE5"/>
    <w:multiLevelType w:val="singleLevel"/>
    <w:tmpl w:val="54EE2BE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ZWE4M2YwZDE0MDgyNDU0ODBkZmYwOGNhMmEyNDIifQ=="/>
  </w:docVars>
  <w:rsids>
    <w:rsidRoot w:val="6B591B99"/>
    <w:rsid w:val="005532F9"/>
    <w:rsid w:val="00C517C8"/>
    <w:rsid w:val="00D44D4F"/>
    <w:rsid w:val="01691BDB"/>
    <w:rsid w:val="016E2F6B"/>
    <w:rsid w:val="029C5F89"/>
    <w:rsid w:val="02A17E3A"/>
    <w:rsid w:val="03195159"/>
    <w:rsid w:val="032D4760"/>
    <w:rsid w:val="0442248D"/>
    <w:rsid w:val="04602146"/>
    <w:rsid w:val="04F05A45"/>
    <w:rsid w:val="050F2FCF"/>
    <w:rsid w:val="056239E2"/>
    <w:rsid w:val="05E732EC"/>
    <w:rsid w:val="06565D7C"/>
    <w:rsid w:val="06765EB3"/>
    <w:rsid w:val="06C54CB0"/>
    <w:rsid w:val="07097292"/>
    <w:rsid w:val="0757624F"/>
    <w:rsid w:val="082A5712"/>
    <w:rsid w:val="08334A48"/>
    <w:rsid w:val="08807182"/>
    <w:rsid w:val="09E3201C"/>
    <w:rsid w:val="0A164C9A"/>
    <w:rsid w:val="0A7814BB"/>
    <w:rsid w:val="0A924546"/>
    <w:rsid w:val="0AA20539"/>
    <w:rsid w:val="0C174EAA"/>
    <w:rsid w:val="0D132C19"/>
    <w:rsid w:val="0D6B4803"/>
    <w:rsid w:val="0D780CCE"/>
    <w:rsid w:val="0D9B2C64"/>
    <w:rsid w:val="0DEB5944"/>
    <w:rsid w:val="0E727379"/>
    <w:rsid w:val="0ECD1A72"/>
    <w:rsid w:val="0F7636D5"/>
    <w:rsid w:val="10423A34"/>
    <w:rsid w:val="10572E1C"/>
    <w:rsid w:val="10860A2F"/>
    <w:rsid w:val="10923E54"/>
    <w:rsid w:val="10A81C60"/>
    <w:rsid w:val="10DE59BD"/>
    <w:rsid w:val="10E31E45"/>
    <w:rsid w:val="11276C93"/>
    <w:rsid w:val="11401B02"/>
    <w:rsid w:val="1173042F"/>
    <w:rsid w:val="12C16C73"/>
    <w:rsid w:val="12D40754"/>
    <w:rsid w:val="132C7D7B"/>
    <w:rsid w:val="133B64EF"/>
    <w:rsid w:val="13771DFE"/>
    <w:rsid w:val="1396715A"/>
    <w:rsid w:val="14227D18"/>
    <w:rsid w:val="145770DD"/>
    <w:rsid w:val="147160E1"/>
    <w:rsid w:val="1484731C"/>
    <w:rsid w:val="1568787A"/>
    <w:rsid w:val="158346B4"/>
    <w:rsid w:val="15A146B4"/>
    <w:rsid w:val="15CC1BB7"/>
    <w:rsid w:val="15F0598A"/>
    <w:rsid w:val="16021A7C"/>
    <w:rsid w:val="16A473B1"/>
    <w:rsid w:val="16B54D41"/>
    <w:rsid w:val="16BE1E47"/>
    <w:rsid w:val="16C54A69"/>
    <w:rsid w:val="16E573D4"/>
    <w:rsid w:val="170610F8"/>
    <w:rsid w:val="17555BDC"/>
    <w:rsid w:val="1759407A"/>
    <w:rsid w:val="1776488C"/>
    <w:rsid w:val="177E5132"/>
    <w:rsid w:val="17A27073"/>
    <w:rsid w:val="181235D5"/>
    <w:rsid w:val="1864257A"/>
    <w:rsid w:val="18CE20EA"/>
    <w:rsid w:val="19E90A8E"/>
    <w:rsid w:val="1B6955B2"/>
    <w:rsid w:val="1BC2741A"/>
    <w:rsid w:val="1BD9532E"/>
    <w:rsid w:val="1BE063BC"/>
    <w:rsid w:val="1C2F1FCD"/>
    <w:rsid w:val="1CFD2F9D"/>
    <w:rsid w:val="1D0C42FA"/>
    <w:rsid w:val="1D5C5F16"/>
    <w:rsid w:val="1E4922D7"/>
    <w:rsid w:val="1FA47EDA"/>
    <w:rsid w:val="1FC37014"/>
    <w:rsid w:val="20246AD8"/>
    <w:rsid w:val="202B3AD6"/>
    <w:rsid w:val="2079293B"/>
    <w:rsid w:val="20AF62AE"/>
    <w:rsid w:val="20F5319F"/>
    <w:rsid w:val="21535882"/>
    <w:rsid w:val="2197751D"/>
    <w:rsid w:val="23C860B3"/>
    <w:rsid w:val="23CE4A83"/>
    <w:rsid w:val="24B809F0"/>
    <w:rsid w:val="2500362B"/>
    <w:rsid w:val="254E4396"/>
    <w:rsid w:val="25E930E4"/>
    <w:rsid w:val="261F5D33"/>
    <w:rsid w:val="269478D8"/>
    <w:rsid w:val="26D61C80"/>
    <w:rsid w:val="273677D8"/>
    <w:rsid w:val="27427F2B"/>
    <w:rsid w:val="27B34984"/>
    <w:rsid w:val="27EB060F"/>
    <w:rsid w:val="2810297D"/>
    <w:rsid w:val="28716985"/>
    <w:rsid w:val="29192F0D"/>
    <w:rsid w:val="294F4776"/>
    <w:rsid w:val="297E2207"/>
    <w:rsid w:val="2996177C"/>
    <w:rsid w:val="2A222295"/>
    <w:rsid w:val="2B7E52A9"/>
    <w:rsid w:val="2C226920"/>
    <w:rsid w:val="2C4F7710"/>
    <w:rsid w:val="2C710AF1"/>
    <w:rsid w:val="2CB71FF6"/>
    <w:rsid w:val="2CC118F2"/>
    <w:rsid w:val="2CFF49DE"/>
    <w:rsid w:val="2DD37B2E"/>
    <w:rsid w:val="2DEC7614"/>
    <w:rsid w:val="2E9574DA"/>
    <w:rsid w:val="2EA63495"/>
    <w:rsid w:val="2F5A541F"/>
    <w:rsid w:val="30966D45"/>
    <w:rsid w:val="30A27C8C"/>
    <w:rsid w:val="31915AE2"/>
    <w:rsid w:val="31AB0043"/>
    <w:rsid w:val="31D84BD1"/>
    <w:rsid w:val="322C7E2B"/>
    <w:rsid w:val="335F00B6"/>
    <w:rsid w:val="342F1837"/>
    <w:rsid w:val="348F0FAA"/>
    <w:rsid w:val="3507280B"/>
    <w:rsid w:val="352C3FC8"/>
    <w:rsid w:val="352C59B1"/>
    <w:rsid w:val="35391286"/>
    <w:rsid w:val="35594813"/>
    <w:rsid w:val="35A81A17"/>
    <w:rsid w:val="35AB6B9C"/>
    <w:rsid w:val="35CB384D"/>
    <w:rsid w:val="365921B8"/>
    <w:rsid w:val="36767BF1"/>
    <w:rsid w:val="370D2ADD"/>
    <w:rsid w:val="37F963E3"/>
    <w:rsid w:val="38765C86"/>
    <w:rsid w:val="38991974"/>
    <w:rsid w:val="38DB3D3B"/>
    <w:rsid w:val="39851E0E"/>
    <w:rsid w:val="3A5615A4"/>
    <w:rsid w:val="3A726921"/>
    <w:rsid w:val="3A9E7716"/>
    <w:rsid w:val="3BA0301A"/>
    <w:rsid w:val="3C3F0A85"/>
    <w:rsid w:val="3E1E2018"/>
    <w:rsid w:val="3F0264C5"/>
    <w:rsid w:val="3F3E414F"/>
    <w:rsid w:val="40011FC3"/>
    <w:rsid w:val="401D6920"/>
    <w:rsid w:val="408F4E50"/>
    <w:rsid w:val="40A71A84"/>
    <w:rsid w:val="413A6513"/>
    <w:rsid w:val="413B49BC"/>
    <w:rsid w:val="41456B3D"/>
    <w:rsid w:val="42B86DB8"/>
    <w:rsid w:val="436451D4"/>
    <w:rsid w:val="43866AAF"/>
    <w:rsid w:val="43D77EA0"/>
    <w:rsid w:val="43E536B0"/>
    <w:rsid w:val="441F5927"/>
    <w:rsid w:val="443B6ACE"/>
    <w:rsid w:val="44A92FC5"/>
    <w:rsid w:val="44B00772"/>
    <w:rsid w:val="44DE52DF"/>
    <w:rsid w:val="458539AC"/>
    <w:rsid w:val="460755B7"/>
    <w:rsid w:val="462555FD"/>
    <w:rsid w:val="467C7414"/>
    <w:rsid w:val="46EC35B7"/>
    <w:rsid w:val="47855EE6"/>
    <w:rsid w:val="47D10FBE"/>
    <w:rsid w:val="47D32E64"/>
    <w:rsid w:val="47F24BFD"/>
    <w:rsid w:val="49015AD4"/>
    <w:rsid w:val="49DB168C"/>
    <w:rsid w:val="49F70BF1"/>
    <w:rsid w:val="4ACF7C63"/>
    <w:rsid w:val="4B565BFA"/>
    <w:rsid w:val="4B585BB2"/>
    <w:rsid w:val="4C1635B0"/>
    <w:rsid w:val="4C3861B2"/>
    <w:rsid w:val="4C3C12BF"/>
    <w:rsid w:val="4C810754"/>
    <w:rsid w:val="4D2015B6"/>
    <w:rsid w:val="4D4F165D"/>
    <w:rsid w:val="4E4C624C"/>
    <w:rsid w:val="4E4D6006"/>
    <w:rsid w:val="4E727AAE"/>
    <w:rsid w:val="4E944C60"/>
    <w:rsid w:val="4EE17CDB"/>
    <w:rsid w:val="4F824AB9"/>
    <w:rsid w:val="4FDD43E5"/>
    <w:rsid w:val="504D31EC"/>
    <w:rsid w:val="50EA54E8"/>
    <w:rsid w:val="512B513A"/>
    <w:rsid w:val="51DE34C3"/>
    <w:rsid w:val="51E3650C"/>
    <w:rsid w:val="52133DB3"/>
    <w:rsid w:val="53CC27A6"/>
    <w:rsid w:val="53E421E6"/>
    <w:rsid w:val="54252519"/>
    <w:rsid w:val="54E104D3"/>
    <w:rsid w:val="560252D0"/>
    <w:rsid w:val="582E1C82"/>
    <w:rsid w:val="586B07E0"/>
    <w:rsid w:val="5915074C"/>
    <w:rsid w:val="591F13E8"/>
    <w:rsid w:val="59325633"/>
    <w:rsid w:val="598223A1"/>
    <w:rsid w:val="5A207DC2"/>
    <w:rsid w:val="5A67147B"/>
    <w:rsid w:val="5AF97B5F"/>
    <w:rsid w:val="5B833B13"/>
    <w:rsid w:val="5BD90156"/>
    <w:rsid w:val="5CF05758"/>
    <w:rsid w:val="5D296EBB"/>
    <w:rsid w:val="5DF815F7"/>
    <w:rsid w:val="5E14191A"/>
    <w:rsid w:val="5E8929CC"/>
    <w:rsid w:val="5E9E4667"/>
    <w:rsid w:val="5F2416E8"/>
    <w:rsid w:val="5F950838"/>
    <w:rsid w:val="5FAF36A8"/>
    <w:rsid w:val="60141585"/>
    <w:rsid w:val="61094D40"/>
    <w:rsid w:val="61373981"/>
    <w:rsid w:val="616C7377"/>
    <w:rsid w:val="61D513C0"/>
    <w:rsid w:val="61E37639"/>
    <w:rsid w:val="61F42D27"/>
    <w:rsid w:val="623F0640"/>
    <w:rsid w:val="62E66850"/>
    <w:rsid w:val="630E086F"/>
    <w:rsid w:val="63426E07"/>
    <w:rsid w:val="6353259C"/>
    <w:rsid w:val="63D336DD"/>
    <w:rsid w:val="64177AD5"/>
    <w:rsid w:val="643B7C00"/>
    <w:rsid w:val="64524F4A"/>
    <w:rsid w:val="6589499B"/>
    <w:rsid w:val="661C136B"/>
    <w:rsid w:val="665801A2"/>
    <w:rsid w:val="68066955"/>
    <w:rsid w:val="68251853"/>
    <w:rsid w:val="6876296E"/>
    <w:rsid w:val="68993219"/>
    <w:rsid w:val="68996CA3"/>
    <w:rsid w:val="68BE670A"/>
    <w:rsid w:val="690C1F68"/>
    <w:rsid w:val="691F3187"/>
    <w:rsid w:val="69C710DD"/>
    <w:rsid w:val="69C7710D"/>
    <w:rsid w:val="69E55F18"/>
    <w:rsid w:val="6A3D00DC"/>
    <w:rsid w:val="6AC50223"/>
    <w:rsid w:val="6ADF0BB9"/>
    <w:rsid w:val="6B591B99"/>
    <w:rsid w:val="6BF43BAA"/>
    <w:rsid w:val="6C8D6003"/>
    <w:rsid w:val="6CA976D1"/>
    <w:rsid w:val="6D3E606B"/>
    <w:rsid w:val="6E0F7A08"/>
    <w:rsid w:val="6E3B25AB"/>
    <w:rsid w:val="6E8354DD"/>
    <w:rsid w:val="6EE364A6"/>
    <w:rsid w:val="6F457B85"/>
    <w:rsid w:val="6FCE7B7A"/>
    <w:rsid w:val="70983CE4"/>
    <w:rsid w:val="71566079"/>
    <w:rsid w:val="72275320"/>
    <w:rsid w:val="72A33D23"/>
    <w:rsid w:val="72B765A3"/>
    <w:rsid w:val="72EB459F"/>
    <w:rsid w:val="73920EBF"/>
    <w:rsid w:val="73ED63CB"/>
    <w:rsid w:val="73F6144E"/>
    <w:rsid w:val="740D49E9"/>
    <w:rsid w:val="74335733"/>
    <w:rsid w:val="74655B82"/>
    <w:rsid w:val="74920FD0"/>
    <w:rsid w:val="74D70EDE"/>
    <w:rsid w:val="75082E7D"/>
    <w:rsid w:val="75C116C2"/>
    <w:rsid w:val="75F06371"/>
    <w:rsid w:val="76255B63"/>
    <w:rsid w:val="76C577FD"/>
    <w:rsid w:val="76ED6F63"/>
    <w:rsid w:val="770B16B4"/>
    <w:rsid w:val="78B31A27"/>
    <w:rsid w:val="790740FD"/>
    <w:rsid w:val="791C5BC1"/>
    <w:rsid w:val="794B2E8D"/>
    <w:rsid w:val="794E7636"/>
    <w:rsid w:val="79B85C40"/>
    <w:rsid w:val="7A13262E"/>
    <w:rsid w:val="7A6A4943"/>
    <w:rsid w:val="7ABC4A73"/>
    <w:rsid w:val="7AD41DBD"/>
    <w:rsid w:val="7B0E3DF2"/>
    <w:rsid w:val="7B6770D5"/>
    <w:rsid w:val="7CAA1027"/>
    <w:rsid w:val="7CCF0A8E"/>
    <w:rsid w:val="7D0163B1"/>
    <w:rsid w:val="7D42050F"/>
    <w:rsid w:val="7DBF335B"/>
    <w:rsid w:val="7E0C66D8"/>
    <w:rsid w:val="7E851E20"/>
    <w:rsid w:val="7E9F0934"/>
    <w:rsid w:val="7F3B14FE"/>
    <w:rsid w:val="BFC154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qFormat/>
    <w:uiPriority w:val="22"/>
    <w:rPr>
      <w:b/>
    </w:rPr>
  </w:style>
  <w:style w:type="paragraph" w:styleId="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3497</Words>
  <Characters>3596</Characters>
  <Lines>0</Lines>
  <Paragraphs>0</Paragraphs>
  <TotalTime>4</TotalTime>
  <ScaleCrop>false</ScaleCrop>
  <LinksUpToDate>false</LinksUpToDate>
  <CharactersWithSpaces>3729</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2024-09-24T18:02:00Z</dcterms:created>
  <dc:creator>哈密瓜</dc:creator>
  <cp:lastModifiedBy>wps</cp:lastModifiedBy>
  <cp:lastPrinted>2025-04-30T03:50:00Z</cp:lastPrinted>
  <dcterms:modified xsi:type="dcterms:W3CDTF">2025-05-06T01:39:01Z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E6F02B78B20E49608FB69922E5712F60_13</vt:lpwstr>
  </property>
  <property fmtid="{D5CDD505-2E9C-101B-9397-08002B2CF9AE}" pid="4" name="KSOTemplateDocerSaveRecord">
    <vt:lpwstr>eyJoZGlkIjoiMjNlZWE4M2YwZDE0MDgyNDU0ODBkZmYwOGNhMmEyNDIiLCJ1c2VySWQiOiI2NTMxNjE2NzcifQ==</vt:lpwstr>
  </property>
</Properties>
</file>