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kern w:val="0"/>
          <w:sz w:val="32"/>
          <w:szCs w:val="32"/>
        </w:rPr>
      </w:pPr>
    </w:p>
    <w:p>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公告(第二次）</w:t>
      </w:r>
      <w:bookmarkStart w:id="0" w:name="_GoBack"/>
      <w:bookmarkEnd w:id="0"/>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888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190"/>
        <w:gridCol w:w="1800"/>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使用科室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麻醉科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一次性使用血液收集装置</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可以使用在</w:t>
            </w:r>
            <w:r>
              <w:rPr>
                <w:rFonts w:hint="eastAsia" w:ascii="宋体" w:hAnsi="宋体" w:eastAsia="宋体" w:cs="宋体"/>
                <w:i w:val="0"/>
                <w:iCs w:val="0"/>
                <w:color w:val="000000"/>
                <w:kern w:val="0"/>
                <w:sz w:val="24"/>
                <w:szCs w:val="24"/>
                <w:u w:val="none"/>
                <w:lang w:val="en-US" w:eastAsia="zh-CN" w:bidi="ar"/>
              </w:rPr>
              <w:t>一次性使用血液收集装置</w:t>
            </w:r>
            <w:r>
              <w:rPr>
                <w:rFonts w:hint="eastAsia" w:ascii="宋体" w:hAnsi="宋体" w:cs="宋体"/>
                <w:i w:val="0"/>
                <w:iCs w:val="0"/>
                <w:color w:val="000000"/>
                <w:kern w:val="0"/>
                <w:sz w:val="24"/>
                <w:szCs w:val="24"/>
                <w:u w:val="none"/>
                <w:lang w:val="en-US" w:eastAsia="zh-CN" w:bidi="ar"/>
              </w:rPr>
              <w:t>（京精医疗</w:t>
            </w:r>
            <w:r>
              <w:rPr>
                <w:rFonts w:hint="eastAsia" w:ascii="宋体" w:hAnsi="宋体" w:eastAsia="宋体" w:cs="宋体"/>
                <w:i w:val="0"/>
                <w:iCs w:val="0"/>
                <w:color w:val="000000"/>
                <w:kern w:val="0"/>
                <w:sz w:val="24"/>
                <w:szCs w:val="24"/>
                <w:u w:val="none"/>
                <w:lang w:val="en-US" w:eastAsia="zh-CN" w:bidi="ar"/>
              </w:rPr>
              <w:t>3000P)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用于术中自体血液回收。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神经外科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刺激记录电极</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用于帕金森、特发性震颤、原发性肌张力障碍及其他运动障碍性疾病和药物成瘾、强迫症等精神类疾病。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血小板套件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血细胞分离机分离吸附置换治疗套件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血浆置换组件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血细胞分离机吸附置换治疗套件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一次性使用塑料血袋</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妇产科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一次性使用脐带夹</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用于新生儿出生后断脐使用</w:t>
            </w:r>
            <w:r>
              <w:rPr>
                <w:rFonts w:hint="eastAsia" w:ascii="宋体" w:hAnsi="宋体" w:cs="宋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手术室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cstheme="minorEastAsia"/>
                <w:sz w:val="24"/>
                <w:lang w:val="en-US" w:eastAsia="zh-CN"/>
              </w:rPr>
              <w:t>超声高频外科集成手术设备手柄线</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after="200"/>
              <w:jc w:val="left"/>
              <w:rPr>
                <w:rFonts w:hint="eastAsia" w:ascii="宋体" w:hAnsi="宋体" w:cs="宋体"/>
                <w:sz w:val="24"/>
                <w:szCs w:val="24"/>
                <w:lang w:val="en-US" w:eastAsia="zh-CN"/>
              </w:rPr>
            </w:pPr>
            <w:r>
              <w:rPr>
                <w:rFonts w:hint="eastAsia" w:asciiTheme="minorEastAsia" w:hAnsiTheme="minorEastAsia" w:cstheme="minorEastAsia"/>
                <w:sz w:val="24"/>
              </w:rPr>
              <w:t>主要用于</w:t>
            </w:r>
            <w:r>
              <w:rPr>
                <w:rFonts w:hint="eastAsia" w:asciiTheme="minorEastAsia" w:hAnsiTheme="minorEastAsia" w:cstheme="minorEastAsia"/>
                <w:sz w:val="24"/>
                <w:lang w:eastAsia="zh-CN"/>
              </w:rPr>
              <w:t>临床各科室</w:t>
            </w:r>
            <w:r>
              <w:rPr>
                <w:rFonts w:hint="eastAsia" w:asciiTheme="minorEastAsia" w:hAnsiTheme="minorEastAsia" w:cstheme="minorEastAsia"/>
                <w:sz w:val="24"/>
              </w:rPr>
              <w:t>手术</w:t>
            </w:r>
            <w:r>
              <w:rPr>
                <w:rFonts w:hint="eastAsia" w:asciiTheme="minorEastAsia" w:hAnsiTheme="minorEastAsia" w:cstheme="minorEastAsia"/>
                <w:sz w:val="24"/>
                <w:lang w:eastAsia="zh-CN"/>
              </w:rPr>
              <w:t>过程中使用超声刀切割止血时的辅助连线</w:t>
            </w:r>
            <w:r>
              <w:rPr>
                <w:rFonts w:hint="eastAsia" w:asciiTheme="minorEastAsia" w:hAnsiTheme="minorEastAsia" w:cstheme="minorEastAsia"/>
                <w:sz w:val="24"/>
              </w:rPr>
              <w:t>。</w:t>
            </w:r>
            <w:r>
              <w:rPr>
                <w:rFonts w:hint="eastAsia" w:asciiTheme="minorEastAsia" w:hAnsiTheme="minorEastAsia" w:cstheme="minorEastAsia"/>
                <w:sz w:val="24"/>
                <w:lang w:eastAsia="zh-CN"/>
              </w:rPr>
              <w:t>能与</w:t>
            </w:r>
            <w:r>
              <w:rPr>
                <w:rFonts w:hint="eastAsia" w:asciiTheme="minorEastAsia" w:hAnsiTheme="minorEastAsia" w:cstheme="minorEastAsia"/>
                <w:sz w:val="24"/>
                <w:lang w:val="en-US" w:eastAsia="zh-CN"/>
              </w:rPr>
              <w:t>医院在用</w:t>
            </w:r>
            <w:r>
              <w:rPr>
                <w:rFonts w:hint="eastAsia" w:asciiTheme="minorEastAsia" w:hAnsiTheme="minorEastAsia" w:cstheme="minorEastAsia"/>
                <w:sz w:val="24"/>
                <w:lang w:eastAsia="zh-CN"/>
              </w:rPr>
              <w:t>的设备主机相兼容</w:t>
            </w:r>
            <w:r>
              <w:rPr>
                <w:rFonts w:hint="eastAsia" w:asciiTheme="minorEastAsia" w:hAnsiTheme="minorEastAsia" w:cstheme="minorEastAsia"/>
                <w:sz w:val="24"/>
              </w:rPr>
              <w:t>。</w:t>
            </w:r>
            <w:r>
              <w:rPr>
                <w:rFonts w:hint="eastAsia" w:asciiTheme="minorEastAsia" w:hAnsiTheme="minorEastAsia" w:cstheme="minorEastAsia"/>
                <w:sz w:val="24"/>
                <w:lang w:eastAsia="zh-CN"/>
              </w:rPr>
              <w:t>质量安全、性能良好</w:t>
            </w:r>
            <w:r>
              <w:rPr>
                <w:rFonts w:hint="eastAsia" w:asciiTheme="minorEastAsia" w:hAnsiTheme="minorEastAsia" w:cstheme="minorEastAsia"/>
                <w:sz w:val="24"/>
              </w:rPr>
              <w:t>。使用</w:t>
            </w:r>
            <w:r>
              <w:rPr>
                <w:rFonts w:hint="eastAsia" w:asciiTheme="minorEastAsia" w:hAnsiTheme="minorEastAsia" w:cstheme="minorEastAsia"/>
                <w:sz w:val="24"/>
                <w:lang w:eastAsia="zh-CN"/>
              </w:rPr>
              <w:t>次数合理</w:t>
            </w:r>
            <w:r>
              <w:rPr>
                <w:rFonts w:hint="eastAsia" w:asciiTheme="minorEastAsia" w:hAnsiTheme="minorEastAsia" w:cstheme="minor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艾</w:t>
            </w:r>
            <w:r>
              <w:rPr>
                <w:rFonts w:hint="eastAsia" w:ascii="宋体" w:hAnsi="宋体" w:cs="宋体"/>
                <w:kern w:val="2"/>
                <w:sz w:val="24"/>
                <w:szCs w:val="24"/>
                <w:lang w:val="en-US" w:eastAsia="zh-CN" w:bidi="ar-SA"/>
              </w:rPr>
              <w:t>灸</w:t>
            </w:r>
            <w:r>
              <w:rPr>
                <w:rFonts w:hint="eastAsia" w:ascii="宋体" w:hAnsi="宋体" w:eastAsia="宋体" w:cs="宋体"/>
                <w:kern w:val="2"/>
                <w:sz w:val="24"/>
                <w:szCs w:val="24"/>
                <w:lang w:val="en-US" w:eastAsia="zh-CN" w:bidi="ar-SA"/>
              </w:rPr>
              <w:t>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红花艾条(1.8cmx20cm)，活血化瘀，提高身体免疫力、补气、补血，同时还可以调理血糖、血压。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棍针</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祛痛致松，疏通经络以缓解各类痛症患者。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棍针艾柱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sz w:val="24"/>
                <w:szCs w:val="24"/>
                <w:lang w:val="en-US" w:eastAsia="zh-CN"/>
              </w:rPr>
            </w:pPr>
            <w:r>
              <w:rPr>
                <w:rFonts w:hint="eastAsia" w:ascii="宋体" w:hAnsi="宋体" w:cs="宋体"/>
                <w:sz w:val="24"/>
                <w:szCs w:val="24"/>
                <w:lang w:val="en-US" w:eastAsia="zh-CN"/>
              </w:rPr>
              <w:t>和棍针配套使用，达到艾灸、推拿、刮痧作用，规格为1.2cmx3.5cm。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透气胶贴</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直径5.6</w:t>
            </w:r>
            <w:r>
              <w:rPr>
                <w:rFonts w:hint="eastAsia" w:ascii="宋体" w:hAnsi="宋体" w:cs="宋体"/>
                <w:kern w:val="2"/>
                <w:sz w:val="24"/>
                <w:szCs w:val="24"/>
                <w:lang w:val="en-US" w:eastAsia="zh-CN" w:bidi="ar-SA"/>
              </w:rPr>
              <w:t>cm，</w:t>
            </w:r>
            <w:r>
              <w:rPr>
                <w:rFonts w:hint="eastAsia" w:ascii="宋体" w:hAnsi="宋体" w:eastAsia="宋体" w:cs="宋体"/>
                <w:kern w:val="2"/>
                <w:sz w:val="24"/>
                <w:szCs w:val="24"/>
                <w:lang w:val="en-US" w:eastAsia="zh-CN" w:bidi="ar-SA"/>
              </w:rPr>
              <w:t>用于穴位贴敷治疗，隔离外界污染，降低感染风险。</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二</w:t>
      </w:r>
      <w:r>
        <w:rPr>
          <w:rStyle w:val="6"/>
          <w:rFonts w:hint="eastAsia" w:cs="宋体"/>
          <w:b/>
          <w:bCs/>
          <w:i w:val="0"/>
          <w:iCs w:val="0"/>
          <w:caps w:val="0"/>
          <w:color w:val="auto"/>
          <w:spacing w:val="0"/>
          <w:sz w:val="24"/>
          <w:szCs w:val="24"/>
          <w:shd w:val="clear" w:fill="FFFFFF"/>
          <w:lang w:eastAsia="zh-CN"/>
        </w:rPr>
        <w:t>、</w:t>
      </w:r>
      <w:r>
        <w:rPr>
          <w:rStyle w:val="6"/>
          <w:rFonts w:hint="eastAsia" w:ascii="宋体" w:hAnsi="宋体" w:eastAsia="宋体" w:cs="宋体"/>
          <w:b/>
          <w:bCs/>
          <w:i w:val="0"/>
          <w:iCs w:val="0"/>
          <w:caps w:val="0"/>
          <w:color w:val="auto"/>
          <w:spacing w:val="0"/>
          <w:sz w:val="24"/>
          <w:szCs w:val="24"/>
          <w:shd w:val="clear" w:fill="FFFFFF"/>
        </w:rPr>
        <w:t>报名需提供的相关材料</w:t>
      </w:r>
      <w:r>
        <w:rPr>
          <w:rStyle w:val="6"/>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6"/>
          <w:rFonts w:hint="eastAsia" w:ascii="宋体" w:hAnsi="宋体" w:eastAsia="宋体" w:cs="宋体"/>
          <w:b/>
          <w:bCs/>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w:t>
      </w:r>
      <w:r>
        <w:rPr>
          <w:rFonts w:hint="eastAsia" w:cs="宋体"/>
          <w:i w:val="0"/>
          <w:iCs w:val="0"/>
          <w:caps w:val="0"/>
          <w:color w:val="FF0000"/>
          <w:spacing w:val="0"/>
          <w:sz w:val="24"/>
          <w:szCs w:val="24"/>
          <w:highlight w:val="none"/>
          <w:shd w:val="clear"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w:t>
      </w:r>
      <w:r>
        <w:rPr>
          <w:rFonts w:hint="eastAsia" w:cs="宋体"/>
          <w:i w:val="0"/>
          <w:iCs w:val="0"/>
          <w:caps w:val="0"/>
          <w:color w:val="auto"/>
          <w:spacing w:val="0"/>
          <w:sz w:val="24"/>
          <w:szCs w:val="24"/>
          <w:shd w:val="clear" w:fill="FFFFFF"/>
          <w:lang w:val="en-US" w:eastAsia="zh-CN"/>
        </w:rPr>
        <w:t>审核通过后</w:t>
      </w:r>
      <w:r>
        <w:rPr>
          <w:rFonts w:hint="eastAsia" w:ascii="宋体" w:hAnsi="宋体" w:eastAsia="宋体" w:cs="宋体"/>
          <w:i w:val="0"/>
          <w:iCs w:val="0"/>
          <w:caps w:val="0"/>
          <w:color w:val="auto"/>
          <w:spacing w:val="0"/>
          <w:sz w:val="24"/>
          <w:szCs w:val="24"/>
          <w:shd w:val="clear" w:fill="FFFFFF"/>
        </w:rPr>
        <w:t>电话通知供应商具体议价时间。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eastAsia="zh-CN"/>
        </w:rPr>
        <w:t>）</w:t>
      </w:r>
      <w:r>
        <w:rPr>
          <w:rFonts w:hint="eastAsia" w:cs="宋体"/>
          <w:i w:val="0"/>
          <w:iCs w:val="0"/>
          <w:caps w:val="0"/>
          <w:color w:val="FF0000"/>
          <w:spacing w:val="0"/>
          <w:sz w:val="24"/>
          <w:szCs w:val="24"/>
          <w:shd w:val="clear" w:fill="FFFFFF"/>
          <w:lang w:val="en-US" w:eastAsia="zh-CN"/>
        </w:rPr>
        <w:t>报名所提供材料需要红章，特别是授权要厂家的红章，不是配送公司的红章</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三</w:t>
      </w:r>
      <w:r>
        <w:rPr>
          <w:rStyle w:val="6"/>
          <w:rFonts w:hint="eastAsia" w:ascii="宋体" w:hAnsi="宋体" w:eastAsia="宋体" w:cs="宋体"/>
          <w:b/>
          <w:bCs/>
          <w:i w:val="0"/>
          <w:iCs w:val="0"/>
          <w:caps w:val="0"/>
          <w:color w:val="auto"/>
          <w:spacing w:val="0"/>
          <w:sz w:val="24"/>
          <w:szCs w:val="24"/>
          <w:shd w:val="clear" w:fill="FFFFFF"/>
        </w:rPr>
        <w:t>.</w:t>
      </w:r>
      <w:r>
        <w:rPr>
          <w:rStyle w:val="6"/>
          <w:rFonts w:hint="eastAsia" w:cs="宋体"/>
          <w:b/>
          <w:bCs/>
          <w:i w:val="0"/>
          <w:iCs w:val="0"/>
          <w:caps w:val="0"/>
          <w:color w:val="auto"/>
          <w:spacing w:val="0"/>
          <w:sz w:val="24"/>
          <w:szCs w:val="24"/>
          <w:shd w:val="clear" w:fill="FFFFFF"/>
          <w:lang w:val="en-US" w:eastAsia="zh-CN"/>
        </w:rPr>
        <w:t>议价</w:t>
      </w:r>
      <w:r>
        <w:rPr>
          <w:rStyle w:val="6"/>
          <w:rFonts w:hint="eastAsia" w:ascii="宋体" w:hAnsi="宋体" w:eastAsia="宋体" w:cs="宋体"/>
          <w:b/>
          <w:bCs/>
          <w:i w:val="0"/>
          <w:iCs w:val="0"/>
          <w:caps w:val="0"/>
          <w:color w:val="auto"/>
          <w:spacing w:val="0"/>
          <w:sz w:val="24"/>
          <w:szCs w:val="24"/>
          <w:shd w:val="clear" w:fill="FFFFFF"/>
        </w:rPr>
        <w:t>时需提供的相关材料：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（2）该产品用户名单加盖单位公章；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(3) 议价时需提供样品。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r>
        <w:rPr>
          <w:rFonts w:hint="eastAsia" w:cs="宋体"/>
          <w:b/>
          <w:bCs/>
          <w:i w:val="0"/>
          <w:iCs w:val="0"/>
          <w:caps w:val="0"/>
          <w:color w:val="FF0000"/>
          <w:spacing w:val="0"/>
          <w:sz w:val="24"/>
          <w:szCs w:val="24"/>
          <w:shd w:val="clear" w:fill="FFFFFF"/>
          <w:lang w:val="en-US" w:eastAsia="zh-CN"/>
        </w:rPr>
        <w:t>（</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四</w:t>
      </w:r>
      <w:r>
        <w:rPr>
          <w:rStyle w:val="6"/>
          <w:rFonts w:hint="eastAsia" w:ascii="宋体" w:hAnsi="宋体" w:eastAsia="宋体" w:cs="宋体"/>
          <w:b/>
          <w:bCs/>
          <w:i w:val="0"/>
          <w:iCs w:val="0"/>
          <w:caps w:val="0"/>
          <w:color w:val="auto"/>
          <w:spacing w:val="0"/>
          <w:sz w:val="24"/>
          <w:szCs w:val="24"/>
          <w:shd w:val="clear" w:fill="FFFFFF"/>
        </w:rPr>
        <w:t>.评标方法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w:t>
      </w:r>
      <w:r>
        <w:rPr>
          <w:rFonts w:hint="eastAsia" w:cs="宋体"/>
          <w:i w:val="0"/>
          <w:iCs w:val="0"/>
          <w:caps w:val="0"/>
          <w:color w:val="auto"/>
          <w:spacing w:val="0"/>
          <w:sz w:val="24"/>
          <w:szCs w:val="24"/>
          <w:shd w:val="clear" w:fill="FFFFFF"/>
          <w:lang w:val="en-US" w:eastAsia="zh-CN"/>
        </w:rPr>
        <w:t>报医院办公会讨论确定</w:t>
      </w:r>
      <w:r>
        <w:rPr>
          <w:rFonts w:hint="eastAsia" w:ascii="宋体" w:hAnsi="宋体" w:eastAsia="宋体" w:cs="宋体"/>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fill="FFFFFF"/>
        </w:rPr>
        <w:t>注意事项：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5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21</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5</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27</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.谈判时间：另行通知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FF0000"/>
          <w:spacing w:val="0"/>
          <w:sz w:val="24"/>
          <w:szCs w:val="24"/>
          <w:shd w:val="clear" w:fill="FFFFFF"/>
          <w:lang w:val="en-US" w:eastAsia="zh-CN"/>
        </w:rPr>
        <w:t>报名所提供材料需要红章，不能直接打印</w:t>
      </w:r>
      <w:r>
        <w:rPr>
          <w:rFonts w:hint="eastAsia" w:cs="宋体"/>
          <w:i w:val="0"/>
          <w:iCs w:val="0"/>
          <w:caps w:val="0"/>
          <w:color w:val="auto"/>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b/>
          <w:bCs/>
          <w:i w:val="0"/>
          <w:iCs w:val="0"/>
          <w:caps w:val="0"/>
          <w:color w:val="auto"/>
          <w:spacing w:val="0"/>
          <w:sz w:val="24"/>
          <w:szCs w:val="24"/>
          <w:shd w:val="clear" w:fill="FFFFFF"/>
        </w:rPr>
        <w:t> </w:t>
      </w:r>
    </w:p>
    <w:p>
      <w:pPr>
        <w:widowControl/>
        <w:adjustRightInd w:val="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5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21</w:t>
      </w:r>
      <w:r>
        <w:rPr>
          <w:rFonts w:hint="eastAsia" w:ascii="宋体" w:hAnsi="宋体" w:cs="宋体"/>
          <w:b/>
          <w:bCs/>
          <w:color w:val="auto"/>
          <w:sz w:val="24"/>
          <w:szCs w:val="24"/>
        </w:rPr>
        <w:t xml:space="preserve">日     </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1339"/>
        <w:gridCol w:w="750"/>
        <w:gridCol w:w="910"/>
        <w:gridCol w:w="920"/>
        <w:gridCol w:w="870"/>
        <w:gridCol w:w="720"/>
        <w:gridCol w:w="712"/>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133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75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91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9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7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7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71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134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1339"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7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240" w:lineRule="auto"/>
        <w:jc w:val="left"/>
        <w:rPr>
          <w:rFonts w:ascii="宋体" w:hAnsi="宋体" w:cs="宋体"/>
          <w:b/>
          <w:bCs/>
          <w:color w:val="auto"/>
          <w:sz w:val="24"/>
          <w:szCs w:val="24"/>
        </w:rPr>
      </w:pPr>
    </w:p>
    <w:tbl>
      <w:tblPr>
        <w:tblStyle w:val="3"/>
        <w:tblW w:w="8140"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00"/>
        <w:gridCol w:w="1680"/>
        <w:gridCol w:w="1500"/>
        <w:gridCol w:w="1666"/>
        <w:gridCol w:w="2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480"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jc w:val="center"/>
              <w:textAlignment w:val="center"/>
              <w:rPr>
                <w:rFonts w:hint="eastAsia" w:ascii="宋体" w:hAnsi="宋体" w:cs="宋体"/>
                <w:bCs/>
                <w:color w:val="auto"/>
                <w:sz w:val="24"/>
                <w:szCs w:val="24"/>
              </w:rPr>
            </w:pPr>
          </w:p>
          <w:p>
            <w:pPr>
              <w:widowControl/>
              <w:jc w:val="center"/>
              <w:textAlignment w:val="center"/>
              <w:rPr>
                <w:rFonts w:hint="eastAsia" w:ascii="宋体" w:hAnsi="宋体" w:cs="宋体"/>
                <w:bCs/>
                <w:color w:val="auto"/>
                <w:sz w:val="24"/>
                <w:szCs w:val="24"/>
              </w:rPr>
            </w:pPr>
          </w:p>
          <w:p>
            <w:pPr>
              <w:widowControl/>
              <w:ind w:firstLine="240" w:firstLineChars="100"/>
              <w:jc w:val="both"/>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56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widowControl/>
        <w:spacing w:line="320" w:lineRule="exact"/>
        <w:jc w:val="left"/>
        <w:rPr>
          <w:rFonts w:ascii="宋体" w:hAnsi="宋体" w:cs="宋体"/>
          <w:b/>
          <w:bCs/>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abstractNum w:abstractNumId="1">
    <w:nsid w:val="54EE2BE5"/>
    <w:multiLevelType w:val="singleLevel"/>
    <w:tmpl w:val="54EE2B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5532F9"/>
    <w:rsid w:val="00C517C8"/>
    <w:rsid w:val="00D44D4F"/>
    <w:rsid w:val="01691BDB"/>
    <w:rsid w:val="016E2F6B"/>
    <w:rsid w:val="029C5F89"/>
    <w:rsid w:val="02A17E3A"/>
    <w:rsid w:val="03195159"/>
    <w:rsid w:val="032D4760"/>
    <w:rsid w:val="0442248D"/>
    <w:rsid w:val="04602146"/>
    <w:rsid w:val="04F05A45"/>
    <w:rsid w:val="050F2FCF"/>
    <w:rsid w:val="056239E2"/>
    <w:rsid w:val="05E732EC"/>
    <w:rsid w:val="06565D7C"/>
    <w:rsid w:val="06765EB3"/>
    <w:rsid w:val="06B62FDB"/>
    <w:rsid w:val="06C54CB0"/>
    <w:rsid w:val="07097292"/>
    <w:rsid w:val="0757624F"/>
    <w:rsid w:val="082A5712"/>
    <w:rsid w:val="08334A48"/>
    <w:rsid w:val="08807182"/>
    <w:rsid w:val="09E3201C"/>
    <w:rsid w:val="0A164C9A"/>
    <w:rsid w:val="0A7814BB"/>
    <w:rsid w:val="0A924546"/>
    <w:rsid w:val="0AA20539"/>
    <w:rsid w:val="0C174EAA"/>
    <w:rsid w:val="0D132C19"/>
    <w:rsid w:val="0D6B4803"/>
    <w:rsid w:val="0D780CCE"/>
    <w:rsid w:val="0D9B2C64"/>
    <w:rsid w:val="0DEB5944"/>
    <w:rsid w:val="0E727379"/>
    <w:rsid w:val="0ECD1A72"/>
    <w:rsid w:val="0F7636D5"/>
    <w:rsid w:val="10423A34"/>
    <w:rsid w:val="10572E1C"/>
    <w:rsid w:val="10860A2F"/>
    <w:rsid w:val="10923E54"/>
    <w:rsid w:val="10A81C60"/>
    <w:rsid w:val="10DE59BD"/>
    <w:rsid w:val="10E31E45"/>
    <w:rsid w:val="11276C93"/>
    <w:rsid w:val="11401B02"/>
    <w:rsid w:val="1173042F"/>
    <w:rsid w:val="12C16C73"/>
    <w:rsid w:val="12D40754"/>
    <w:rsid w:val="132C7D7B"/>
    <w:rsid w:val="133B64EF"/>
    <w:rsid w:val="13771DFE"/>
    <w:rsid w:val="1396715A"/>
    <w:rsid w:val="14227D18"/>
    <w:rsid w:val="145770DD"/>
    <w:rsid w:val="147160E1"/>
    <w:rsid w:val="1484731C"/>
    <w:rsid w:val="1568787A"/>
    <w:rsid w:val="158346B4"/>
    <w:rsid w:val="15A146B4"/>
    <w:rsid w:val="15CC1BB7"/>
    <w:rsid w:val="15F0598A"/>
    <w:rsid w:val="16021A7C"/>
    <w:rsid w:val="16A473B1"/>
    <w:rsid w:val="16B54D41"/>
    <w:rsid w:val="16BE1E47"/>
    <w:rsid w:val="16C54A69"/>
    <w:rsid w:val="16E573D4"/>
    <w:rsid w:val="170610F8"/>
    <w:rsid w:val="17555BDC"/>
    <w:rsid w:val="1759407A"/>
    <w:rsid w:val="1776488C"/>
    <w:rsid w:val="177E5132"/>
    <w:rsid w:val="17A27073"/>
    <w:rsid w:val="181235D5"/>
    <w:rsid w:val="1864257A"/>
    <w:rsid w:val="18CE20EA"/>
    <w:rsid w:val="19E90A8E"/>
    <w:rsid w:val="1B6955B2"/>
    <w:rsid w:val="1BC2741A"/>
    <w:rsid w:val="1BD9532E"/>
    <w:rsid w:val="1BE063BC"/>
    <w:rsid w:val="1C2F1FCD"/>
    <w:rsid w:val="1CFD2F9D"/>
    <w:rsid w:val="1D0C42FA"/>
    <w:rsid w:val="1D5C5F16"/>
    <w:rsid w:val="1E4922D7"/>
    <w:rsid w:val="1FA47EDA"/>
    <w:rsid w:val="1FC37014"/>
    <w:rsid w:val="20246AD8"/>
    <w:rsid w:val="202B3AD6"/>
    <w:rsid w:val="2079293B"/>
    <w:rsid w:val="20AF62AE"/>
    <w:rsid w:val="20F5319F"/>
    <w:rsid w:val="21535882"/>
    <w:rsid w:val="2197751D"/>
    <w:rsid w:val="23C860B3"/>
    <w:rsid w:val="23CE4A83"/>
    <w:rsid w:val="24B809F0"/>
    <w:rsid w:val="2500362B"/>
    <w:rsid w:val="254E4396"/>
    <w:rsid w:val="25E930E4"/>
    <w:rsid w:val="261F5D33"/>
    <w:rsid w:val="269478D8"/>
    <w:rsid w:val="26D61C80"/>
    <w:rsid w:val="273677D8"/>
    <w:rsid w:val="27427F2B"/>
    <w:rsid w:val="27B34984"/>
    <w:rsid w:val="27EB060F"/>
    <w:rsid w:val="2810297D"/>
    <w:rsid w:val="28716985"/>
    <w:rsid w:val="29192F0D"/>
    <w:rsid w:val="294F4776"/>
    <w:rsid w:val="297E2207"/>
    <w:rsid w:val="2996177C"/>
    <w:rsid w:val="2A222295"/>
    <w:rsid w:val="2A4C2DAF"/>
    <w:rsid w:val="2B7E52A9"/>
    <w:rsid w:val="2C226920"/>
    <w:rsid w:val="2C4F7710"/>
    <w:rsid w:val="2C710AF1"/>
    <w:rsid w:val="2CB71FF6"/>
    <w:rsid w:val="2CC118F2"/>
    <w:rsid w:val="2CFF49DE"/>
    <w:rsid w:val="2DD37B2E"/>
    <w:rsid w:val="2DEC7614"/>
    <w:rsid w:val="2E9574DA"/>
    <w:rsid w:val="2EA63495"/>
    <w:rsid w:val="2F5A541F"/>
    <w:rsid w:val="30966D45"/>
    <w:rsid w:val="30A27C8C"/>
    <w:rsid w:val="31915AE2"/>
    <w:rsid w:val="31AB0043"/>
    <w:rsid w:val="31D84BD1"/>
    <w:rsid w:val="322C7E2B"/>
    <w:rsid w:val="335F00B6"/>
    <w:rsid w:val="342F1837"/>
    <w:rsid w:val="348F0FAA"/>
    <w:rsid w:val="3507280B"/>
    <w:rsid w:val="352C3FC8"/>
    <w:rsid w:val="352C59B1"/>
    <w:rsid w:val="35391286"/>
    <w:rsid w:val="35594813"/>
    <w:rsid w:val="35A81A17"/>
    <w:rsid w:val="35AB6B9C"/>
    <w:rsid w:val="35CB384D"/>
    <w:rsid w:val="365921B8"/>
    <w:rsid w:val="36767BF1"/>
    <w:rsid w:val="370D2ADD"/>
    <w:rsid w:val="37F963E3"/>
    <w:rsid w:val="38765C86"/>
    <w:rsid w:val="38991974"/>
    <w:rsid w:val="38DB3D3B"/>
    <w:rsid w:val="39851E0E"/>
    <w:rsid w:val="3A5615A4"/>
    <w:rsid w:val="3A726921"/>
    <w:rsid w:val="3A9E7716"/>
    <w:rsid w:val="3BA0301A"/>
    <w:rsid w:val="3C3F0A85"/>
    <w:rsid w:val="3E1E2018"/>
    <w:rsid w:val="3F0264C5"/>
    <w:rsid w:val="3F3E414F"/>
    <w:rsid w:val="40011FC3"/>
    <w:rsid w:val="401D6920"/>
    <w:rsid w:val="408F4E50"/>
    <w:rsid w:val="40A71A84"/>
    <w:rsid w:val="413A6513"/>
    <w:rsid w:val="413B49BC"/>
    <w:rsid w:val="41456B3D"/>
    <w:rsid w:val="42B86DB8"/>
    <w:rsid w:val="436451D4"/>
    <w:rsid w:val="43866AAF"/>
    <w:rsid w:val="43D77EA0"/>
    <w:rsid w:val="43E536B0"/>
    <w:rsid w:val="441F5927"/>
    <w:rsid w:val="443B6ACE"/>
    <w:rsid w:val="44A92FC5"/>
    <w:rsid w:val="44B00772"/>
    <w:rsid w:val="44DE52DF"/>
    <w:rsid w:val="458539AC"/>
    <w:rsid w:val="460755B7"/>
    <w:rsid w:val="462555FD"/>
    <w:rsid w:val="467C7414"/>
    <w:rsid w:val="46EC35B7"/>
    <w:rsid w:val="47855EE6"/>
    <w:rsid w:val="47D10FBE"/>
    <w:rsid w:val="47D32E64"/>
    <w:rsid w:val="47F24BFD"/>
    <w:rsid w:val="49015AD4"/>
    <w:rsid w:val="49DB168C"/>
    <w:rsid w:val="49F70BF1"/>
    <w:rsid w:val="4ACF7C63"/>
    <w:rsid w:val="4B565BFA"/>
    <w:rsid w:val="4B585BB2"/>
    <w:rsid w:val="4C1635B0"/>
    <w:rsid w:val="4C3861B2"/>
    <w:rsid w:val="4C3C12BF"/>
    <w:rsid w:val="4C810754"/>
    <w:rsid w:val="4D2015B6"/>
    <w:rsid w:val="4D4F165D"/>
    <w:rsid w:val="4E4C624C"/>
    <w:rsid w:val="4E4D6006"/>
    <w:rsid w:val="4E727AAE"/>
    <w:rsid w:val="4E944C60"/>
    <w:rsid w:val="4EE17CDB"/>
    <w:rsid w:val="4F824AB9"/>
    <w:rsid w:val="4FDD43E5"/>
    <w:rsid w:val="504D31EC"/>
    <w:rsid w:val="50EA54E8"/>
    <w:rsid w:val="512B513A"/>
    <w:rsid w:val="51DE34C3"/>
    <w:rsid w:val="51E3650C"/>
    <w:rsid w:val="52133DB3"/>
    <w:rsid w:val="53CC27A6"/>
    <w:rsid w:val="53E421E6"/>
    <w:rsid w:val="54252519"/>
    <w:rsid w:val="54E104D3"/>
    <w:rsid w:val="560252D0"/>
    <w:rsid w:val="582E1C82"/>
    <w:rsid w:val="586B07E0"/>
    <w:rsid w:val="5915074C"/>
    <w:rsid w:val="591F13E8"/>
    <w:rsid w:val="59325633"/>
    <w:rsid w:val="598223A1"/>
    <w:rsid w:val="5A207DC2"/>
    <w:rsid w:val="5A67147B"/>
    <w:rsid w:val="5AF97B5F"/>
    <w:rsid w:val="5B833B13"/>
    <w:rsid w:val="5BD90156"/>
    <w:rsid w:val="5CF05758"/>
    <w:rsid w:val="5D296EBB"/>
    <w:rsid w:val="5DF815F7"/>
    <w:rsid w:val="5E14191A"/>
    <w:rsid w:val="5E8929CC"/>
    <w:rsid w:val="5E9E4667"/>
    <w:rsid w:val="5F2416E8"/>
    <w:rsid w:val="5F950838"/>
    <w:rsid w:val="5FAF36A8"/>
    <w:rsid w:val="60141585"/>
    <w:rsid w:val="61094D40"/>
    <w:rsid w:val="61373981"/>
    <w:rsid w:val="616C7377"/>
    <w:rsid w:val="61D513C0"/>
    <w:rsid w:val="61E37639"/>
    <w:rsid w:val="61F42D27"/>
    <w:rsid w:val="623F0640"/>
    <w:rsid w:val="62E66850"/>
    <w:rsid w:val="630E086F"/>
    <w:rsid w:val="63426E07"/>
    <w:rsid w:val="6353259C"/>
    <w:rsid w:val="63D336DD"/>
    <w:rsid w:val="64177AD5"/>
    <w:rsid w:val="643B7C00"/>
    <w:rsid w:val="64524F4A"/>
    <w:rsid w:val="6589499B"/>
    <w:rsid w:val="661C136B"/>
    <w:rsid w:val="665801A2"/>
    <w:rsid w:val="68066955"/>
    <w:rsid w:val="68251853"/>
    <w:rsid w:val="6876296E"/>
    <w:rsid w:val="68993219"/>
    <w:rsid w:val="68996CA3"/>
    <w:rsid w:val="68BE670A"/>
    <w:rsid w:val="690C1F68"/>
    <w:rsid w:val="691F3187"/>
    <w:rsid w:val="69C710DD"/>
    <w:rsid w:val="69C7710D"/>
    <w:rsid w:val="69E55F18"/>
    <w:rsid w:val="6A3D00DC"/>
    <w:rsid w:val="6AC50223"/>
    <w:rsid w:val="6ADF0BB9"/>
    <w:rsid w:val="6B591B99"/>
    <w:rsid w:val="6BF43BAA"/>
    <w:rsid w:val="6C8D6003"/>
    <w:rsid w:val="6CA976D1"/>
    <w:rsid w:val="6D3E606B"/>
    <w:rsid w:val="6E0F7A08"/>
    <w:rsid w:val="6E3B25AB"/>
    <w:rsid w:val="6E8354DD"/>
    <w:rsid w:val="6EE364A6"/>
    <w:rsid w:val="6F457B85"/>
    <w:rsid w:val="6FCE7B7A"/>
    <w:rsid w:val="70983CE4"/>
    <w:rsid w:val="71566079"/>
    <w:rsid w:val="72275320"/>
    <w:rsid w:val="72A33D23"/>
    <w:rsid w:val="72B765A3"/>
    <w:rsid w:val="72EB459F"/>
    <w:rsid w:val="73920EBF"/>
    <w:rsid w:val="73ED63CB"/>
    <w:rsid w:val="73F6144E"/>
    <w:rsid w:val="740D49E9"/>
    <w:rsid w:val="74335733"/>
    <w:rsid w:val="74655B82"/>
    <w:rsid w:val="74920FD0"/>
    <w:rsid w:val="74D70EDE"/>
    <w:rsid w:val="75082E7D"/>
    <w:rsid w:val="75C116C2"/>
    <w:rsid w:val="75F06371"/>
    <w:rsid w:val="76255B63"/>
    <w:rsid w:val="76C577FD"/>
    <w:rsid w:val="76ED6F63"/>
    <w:rsid w:val="770B16B4"/>
    <w:rsid w:val="78B31A27"/>
    <w:rsid w:val="790740FD"/>
    <w:rsid w:val="791C5BC1"/>
    <w:rsid w:val="794B2E8D"/>
    <w:rsid w:val="794E7636"/>
    <w:rsid w:val="79B85C40"/>
    <w:rsid w:val="7A13262E"/>
    <w:rsid w:val="7A6A4943"/>
    <w:rsid w:val="7ABC4A73"/>
    <w:rsid w:val="7AD41DBD"/>
    <w:rsid w:val="7B0E3DF2"/>
    <w:rsid w:val="7B6770D5"/>
    <w:rsid w:val="7CAA1027"/>
    <w:rsid w:val="7CCF0A8E"/>
    <w:rsid w:val="7D0163B1"/>
    <w:rsid w:val="7D42050F"/>
    <w:rsid w:val="7DBF335B"/>
    <w:rsid w:val="7E0C66D8"/>
    <w:rsid w:val="7E851E20"/>
    <w:rsid w:val="7E9F0934"/>
    <w:rsid w:val="7F3B14FE"/>
    <w:rsid w:val="BFC15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3497</Words>
  <Characters>3596</Characters>
  <Lines>0</Lines>
  <Paragraphs>0</Paragraphs>
  <TotalTime>7</TotalTime>
  <ScaleCrop>false</ScaleCrop>
  <LinksUpToDate>false</LinksUpToDate>
  <CharactersWithSpaces>3729</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2024-09-24T18:02:00Z</dcterms:created>
  <dc:creator>哈密瓜</dc:creator>
  <cp:lastModifiedBy>wps</cp:lastModifiedBy>
  <cp:lastPrinted>2025-04-30T03:50:00Z</cp:lastPrinted>
  <dcterms:modified xsi:type="dcterms:W3CDTF">2025-05-21T02:14:37Z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E6F02B78B20E49608FB69922E5712F60_13</vt:lpwstr>
  </property>
  <property fmtid="{D5CDD505-2E9C-101B-9397-08002B2CF9AE}" pid="4" name="KSOTemplateDocerSaveRecord">
    <vt:lpwstr>eyJoZGlkIjoiMjNlZWE4M2YwZDE0MDgyNDU0ODBkZmYwOGNhMmEyNDIiLCJ1c2VySWQiOiI2NTMxNjE2NzcifQ==</vt:lpwstr>
  </property>
</Properties>
</file>