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A4940">
      <w:pPr>
        <w:spacing w:line="720" w:lineRule="auto"/>
        <w:ind w:firstLine="261" w:firstLineChars="50"/>
        <w:jc w:val="center"/>
        <w:rPr>
          <w:rFonts w:ascii="仿宋" w:hAnsi="仿宋" w:eastAsia="仿宋" w:cs="Times New Roman"/>
          <w:b/>
          <w:bCs/>
          <w:color w:val="000000" w:themeColor="text1"/>
          <w:sz w:val="52"/>
          <w:szCs w:val="24"/>
          <w14:textFill>
            <w14:solidFill>
              <w14:schemeClr w14:val="tx1"/>
            </w14:solidFill>
          </w14:textFill>
        </w:rPr>
      </w:pPr>
    </w:p>
    <w:p w14:paraId="381213C9">
      <w:pPr>
        <w:spacing w:line="720" w:lineRule="auto"/>
        <w:ind w:firstLine="261" w:firstLineChars="50"/>
        <w:jc w:val="center"/>
        <w:rPr>
          <w:rFonts w:ascii="仿宋" w:hAnsi="仿宋" w:eastAsia="仿宋" w:cs="Times New Roman"/>
          <w:b/>
          <w:bCs/>
          <w:color w:val="000000" w:themeColor="text1"/>
          <w:sz w:val="52"/>
          <w:szCs w:val="24"/>
          <w14:textFill>
            <w14:solidFill>
              <w14:schemeClr w14:val="tx1"/>
            </w14:solidFill>
          </w14:textFill>
        </w:rPr>
      </w:pPr>
    </w:p>
    <w:p w14:paraId="5BB24D4F">
      <w:pPr>
        <w:spacing w:line="720" w:lineRule="auto"/>
        <w:ind w:firstLine="261" w:firstLineChars="50"/>
        <w:jc w:val="center"/>
        <w:rPr>
          <w:rFonts w:ascii="仿宋" w:hAnsi="仿宋" w:eastAsia="仿宋" w:cs="Times New Roman"/>
          <w:b/>
          <w:bCs/>
          <w:color w:val="000000" w:themeColor="text1"/>
          <w:sz w:val="52"/>
          <w:szCs w:val="24"/>
          <w14:textFill>
            <w14:solidFill>
              <w14:schemeClr w14:val="tx1"/>
            </w14:solidFill>
          </w14:textFill>
        </w:rPr>
      </w:pPr>
    </w:p>
    <w:p w14:paraId="09DBF062">
      <w:pPr>
        <w:spacing w:afterLines="50" w:line="360" w:lineRule="auto"/>
        <w:jc w:val="center"/>
        <w:rPr>
          <w:rFonts w:hint="eastAsia" w:ascii="仿宋" w:hAnsi="仿宋" w:eastAsia="仿宋" w:cs="Times New Roman"/>
          <w:b/>
          <w:bCs/>
          <w:color w:val="000000" w:themeColor="text1"/>
          <w:sz w:val="60"/>
          <w:szCs w:val="32"/>
          <w:lang w:eastAsia="zh-CN"/>
          <w14:textFill>
            <w14:solidFill>
              <w14:schemeClr w14:val="tx1"/>
            </w14:solidFill>
          </w14:textFill>
        </w:rPr>
      </w:pPr>
      <w:r>
        <w:rPr>
          <w:rFonts w:hint="eastAsia" w:ascii="仿宋" w:hAnsi="仿宋" w:eastAsia="仿宋" w:cs="Times New Roman"/>
          <w:b/>
          <w:bCs/>
          <w:color w:val="000000" w:themeColor="text1"/>
          <w:sz w:val="60"/>
          <w:szCs w:val="32"/>
          <w:lang w:eastAsia="zh-CN"/>
          <w14:textFill>
            <w14:solidFill>
              <w14:schemeClr w14:val="tx1"/>
            </w14:solidFill>
          </w14:textFill>
        </w:rPr>
        <w:t>吉安市中心人民医院全院药品溯源管理系统项目</w:t>
      </w:r>
    </w:p>
    <w:p w14:paraId="36DD9106">
      <w:pPr>
        <w:spacing w:afterLines="50" w:line="360" w:lineRule="auto"/>
        <w:jc w:val="center"/>
        <w:rPr>
          <w:rFonts w:hint="eastAsia" w:ascii="仿宋" w:hAnsi="仿宋" w:eastAsia="仿宋" w:cs="Times New Roman"/>
          <w:b/>
          <w:bCs/>
          <w:color w:val="000000" w:themeColor="text1"/>
          <w:sz w:val="60"/>
          <w:szCs w:val="32"/>
          <w14:textFill>
            <w14:solidFill>
              <w14:schemeClr w14:val="tx1"/>
            </w14:solidFill>
          </w14:textFill>
        </w:rPr>
      </w:pPr>
      <w:r>
        <w:rPr>
          <w:rFonts w:hint="eastAsia" w:ascii="仿宋" w:hAnsi="仿宋" w:eastAsia="仿宋" w:cs="Times New Roman"/>
          <w:b/>
          <w:bCs/>
          <w:color w:val="000000" w:themeColor="text1"/>
          <w:sz w:val="60"/>
          <w:szCs w:val="32"/>
          <w:lang w:eastAsia="zh-CN"/>
          <w14:textFill>
            <w14:solidFill>
              <w14:schemeClr w14:val="tx1"/>
            </w14:solidFill>
          </w14:textFill>
        </w:rPr>
        <w:t>询价通知书</w:t>
      </w:r>
    </w:p>
    <w:p w14:paraId="348226A2">
      <w:pPr>
        <w:spacing w:afterLines="50" w:line="360" w:lineRule="auto"/>
        <w:jc w:val="center"/>
        <w:rPr>
          <w:rFonts w:hint="eastAsia" w:ascii="仿宋" w:hAnsi="仿宋" w:eastAsia="仿宋" w:cs="Times New Roman"/>
          <w:b/>
          <w:bCs/>
          <w:color w:val="000000" w:themeColor="text1"/>
          <w:sz w:val="28"/>
          <w:szCs w:val="28"/>
          <w:lang w:eastAsia="zh-CN"/>
          <w14:textFill>
            <w14:solidFill>
              <w14:schemeClr w14:val="tx1"/>
            </w14:solidFill>
          </w14:textFill>
        </w:rPr>
      </w:pPr>
      <w:r>
        <w:rPr>
          <w:rFonts w:hint="eastAsia" w:ascii="仿宋" w:hAnsi="仿宋" w:eastAsia="仿宋" w:cs="Times New Roman"/>
          <w:b/>
          <w:bCs/>
          <w:color w:val="000000" w:themeColor="text1"/>
          <w:sz w:val="32"/>
          <w:szCs w:val="32"/>
          <w:lang w:eastAsia="zh-CN"/>
          <w14:textFill>
            <w14:solidFill>
              <w14:schemeClr w14:val="tx1"/>
            </w14:solidFill>
          </w14:textFill>
        </w:rPr>
        <w:t>（</w:t>
      </w:r>
      <w:r>
        <w:rPr>
          <w:rFonts w:hint="eastAsia" w:ascii="仿宋" w:hAnsi="仿宋" w:eastAsia="仿宋" w:cs="Times New Roman"/>
          <w:b/>
          <w:bCs/>
          <w:color w:val="000000" w:themeColor="text1"/>
          <w:sz w:val="32"/>
          <w:szCs w:val="32"/>
          <w:lang w:val="en-US" w:eastAsia="zh-CN"/>
          <w14:textFill>
            <w14:solidFill>
              <w14:schemeClr w14:val="tx1"/>
            </w14:solidFill>
          </w14:textFill>
        </w:rPr>
        <w:t>项目编号：JXTC2025060075</w:t>
      </w:r>
      <w:r>
        <w:rPr>
          <w:rFonts w:hint="eastAsia" w:ascii="仿宋" w:hAnsi="仿宋" w:eastAsia="仿宋" w:cs="Times New Roman"/>
          <w:b/>
          <w:bCs/>
          <w:color w:val="000000" w:themeColor="text1"/>
          <w:sz w:val="32"/>
          <w:szCs w:val="32"/>
          <w:lang w:eastAsia="zh-CN"/>
          <w14:textFill>
            <w14:solidFill>
              <w14:schemeClr w14:val="tx1"/>
            </w14:solidFill>
          </w14:textFill>
        </w:rPr>
        <w:t>）</w:t>
      </w:r>
    </w:p>
    <w:p w14:paraId="65877FAE">
      <w:pPr>
        <w:spacing w:afterLines="50" w:line="360" w:lineRule="auto"/>
        <w:jc w:val="center"/>
        <w:rPr>
          <w:rFonts w:ascii="仿宋" w:hAnsi="仿宋" w:eastAsia="仿宋" w:cs="Times New Roman"/>
          <w:b/>
          <w:bCs/>
          <w:color w:val="000000" w:themeColor="text1"/>
          <w:sz w:val="52"/>
          <w:szCs w:val="24"/>
          <w14:textFill>
            <w14:solidFill>
              <w14:schemeClr w14:val="tx1"/>
            </w14:solidFill>
          </w14:textFill>
        </w:rPr>
      </w:pPr>
    </w:p>
    <w:p w14:paraId="1E9A709B">
      <w:pPr>
        <w:spacing w:line="400" w:lineRule="exact"/>
        <w:ind w:right="27" w:rightChars="13"/>
        <w:jc w:val="left"/>
        <w:rPr>
          <w:rFonts w:ascii="仿宋" w:hAnsi="仿宋" w:eastAsia="仿宋" w:cs="Times New Roman"/>
          <w:b/>
          <w:bCs/>
          <w:color w:val="000000" w:themeColor="text1"/>
          <w:sz w:val="52"/>
          <w:szCs w:val="24"/>
          <w14:textFill>
            <w14:solidFill>
              <w14:schemeClr w14:val="tx1"/>
            </w14:solidFill>
          </w14:textFill>
        </w:rPr>
      </w:pPr>
    </w:p>
    <w:p w14:paraId="3DC08DF2">
      <w:pPr>
        <w:spacing w:afterLines="50" w:line="360" w:lineRule="auto"/>
        <w:jc w:val="center"/>
        <w:rPr>
          <w:rFonts w:ascii="仿宋" w:hAnsi="仿宋" w:eastAsia="仿宋" w:cs="Times New Roman"/>
          <w:b/>
          <w:bCs/>
          <w:color w:val="000000" w:themeColor="text1"/>
          <w:sz w:val="52"/>
          <w:szCs w:val="24"/>
          <w14:textFill>
            <w14:solidFill>
              <w14:schemeClr w14:val="tx1"/>
            </w14:solidFill>
          </w14:textFill>
        </w:rPr>
      </w:pPr>
    </w:p>
    <w:p w14:paraId="30DC7A79">
      <w:pPr>
        <w:spacing w:afterLines="50" w:line="360" w:lineRule="auto"/>
        <w:jc w:val="center"/>
        <w:rPr>
          <w:rFonts w:ascii="仿宋" w:hAnsi="仿宋" w:eastAsia="仿宋" w:cs="Times New Roman"/>
          <w:b/>
          <w:bCs/>
          <w:color w:val="000000" w:themeColor="text1"/>
          <w:sz w:val="36"/>
          <w:szCs w:val="24"/>
          <w14:textFill>
            <w14:solidFill>
              <w14:schemeClr w14:val="tx1"/>
            </w14:solidFill>
          </w14:textFill>
        </w:rPr>
      </w:pPr>
      <w:r>
        <w:rPr>
          <w:rFonts w:hint="eastAsia" w:ascii="仿宋" w:hAnsi="仿宋" w:eastAsia="仿宋" w:cs="Times New Roman"/>
          <w:b/>
          <w:bCs/>
          <w:color w:val="000000" w:themeColor="text1"/>
          <w:sz w:val="36"/>
          <w:szCs w:val="24"/>
          <w14:textFill>
            <w14:solidFill>
              <w14:schemeClr w14:val="tx1"/>
            </w14:solidFill>
          </w14:textFill>
        </w:rPr>
        <w:t>江西省机电设备招标有限公司</w:t>
      </w:r>
    </w:p>
    <w:p w14:paraId="69978059">
      <w:pPr>
        <w:spacing w:line="400" w:lineRule="exact"/>
        <w:ind w:right="27" w:rightChars="13"/>
        <w:jc w:val="center"/>
        <w:rPr>
          <w:rFonts w:hint="default" w:ascii="仿宋" w:hAnsi="仿宋" w:eastAsia="仿宋" w:cs="Times New Roman"/>
          <w:b/>
          <w:bCs/>
          <w:color w:val="000000" w:themeColor="text1"/>
          <w:sz w:val="36"/>
          <w:szCs w:val="24"/>
          <w:lang w:val="en-US" w:eastAsia="zh-CN"/>
          <w14:textFill>
            <w14:solidFill>
              <w14:schemeClr w14:val="tx1"/>
            </w14:solidFill>
          </w14:textFill>
        </w:rPr>
      </w:pPr>
      <w:r>
        <w:rPr>
          <w:rFonts w:hint="eastAsia" w:ascii="仿宋" w:hAnsi="仿宋" w:eastAsia="仿宋" w:cs="Times New Roman"/>
          <w:b/>
          <w:bCs/>
          <w:color w:val="000000" w:themeColor="text1"/>
          <w:sz w:val="36"/>
          <w:szCs w:val="24"/>
          <w:lang w:val="en-US" w:eastAsia="zh-CN"/>
          <w14:textFill>
            <w14:solidFill>
              <w14:schemeClr w14:val="tx1"/>
            </w14:solidFill>
          </w14:textFill>
        </w:rPr>
        <w:t>中国·南昌</w:t>
      </w:r>
    </w:p>
    <w:p w14:paraId="61668D74">
      <w:pPr>
        <w:spacing w:line="400" w:lineRule="exact"/>
        <w:ind w:right="27" w:rightChars="13"/>
        <w:jc w:val="center"/>
        <w:rPr>
          <w:rFonts w:ascii="仿宋" w:hAnsi="仿宋" w:eastAsia="仿宋" w:cs="Times New Roman"/>
          <w:b/>
          <w:bCs/>
          <w:color w:val="000000" w:themeColor="text1"/>
          <w:sz w:val="36"/>
          <w:szCs w:val="24"/>
          <w14:textFill>
            <w14:solidFill>
              <w14:schemeClr w14:val="tx1"/>
            </w14:solidFill>
          </w14:textFill>
        </w:rPr>
        <w:sectPr>
          <w:footerReference r:id="rId3" w:type="default"/>
          <w:pgSz w:w="11906" w:h="16838"/>
          <w:pgMar w:top="1440" w:right="1800" w:bottom="1440" w:left="1800" w:header="851" w:footer="992" w:gutter="0"/>
          <w:cols w:space="0" w:num="1"/>
          <w:docGrid w:type="lines" w:linePitch="326" w:charSpace="0"/>
        </w:sectPr>
      </w:pPr>
    </w:p>
    <w:p w14:paraId="38E89B7C">
      <w:pPr>
        <w:spacing w:line="400" w:lineRule="exact"/>
        <w:ind w:right="27" w:rightChars="13" w:firstLine="3840" w:firstLineChars="1600"/>
        <w:jc w:val="right"/>
        <w:rPr>
          <w:rFonts w:ascii="仿宋" w:hAnsi="仿宋" w:eastAsia="仿宋" w:cs="Times New Roman"/>
          <w:bCs/>
          <w:color w:val="000000" w:themeColor="text1"/>
          <w:sz w:val="24"/>
          <w:szCs w:val="24"/>
          <w14:textFill>
            <w14:solidFill>
              <w14:schemeClr w14:val="tx1"/>
            </w14:solidFill>
          </w14:textFill>
        </w:rPr>
      </w:pPr>
    </w:p>
    <w:p w14:paraId="0904BBAA">
      <w:pPr>
        <w:jc w:val="center"/>
        <w:rPr>
          <w:b/>
          <w:bCs/>
          <w:color w:val="000000" w:themeColor="text1"/>
          <w:sz w:val="36"/>
          <w:szCs w:val="36"/>
          <w14:textFill>
            <w14:solidFill>
              <w14:schemeClr w14:val="tx1"/>
            </w14:solidFill>
          </w14:textFill>
        </w:rPr>
      </w:pPr>
      <w:r>
        <w:rPr>
          <w:rFonts w:ascii="宋体" w:hAnsi="宋体"/>
          <w:b/>
          <w:bCs/>
          <w:color w:val="000000" w:themeColor="text1"/>
          <w:sz w:val="36"/>
          <w:szCs w:val="36"/>
          <w14:textFill>
            <w14:solidFill>
              <w14:schemeClr w14:val="tx1"/>
            </w14:solidFill>
          </w14:textFill>
        </w:rPr>
        <w:t>目录</w:t>
      </w:r>
    </w:p>
    <w:p w14:paraId="5F981227">
      <w:pPr>
        <w:pStyle w:val="25"/>
        <w:tabs>
          <w:tab w:val="right" w:leader="dot" w:pos="8312"/>
        </w:tabs>
      </w:pPr>
      <w:r>
        <w:rPr>
          <w:rFonts w:ascii="仿宋" w:hAnsi="仿宋"/>
          <w:color w:val="000000" w:themeColor="text1"/>
          <w:sz w:val="18"/>
          <w14:textFill>
            <w14:solidFill>
              <w14:schemeClr w14:val="tx1"/>
            </w14:solidFill>
          </w14:textFill>
        </w:rPr>
        <w:fldChar w:fldCharType="begin"/>
      </w:r>
      <w:r>
        <w:rPr>
          <w:rFonts w:ascii="仿宋" w:hAnsi="仿宋"/>
          <w:color w:val="000000" w:themeColor="text1"/>
          <w:sz w:val="18"/>
          <w14:textFill>
            <w14:solidFill>
              <w14:schemeClr w14:val="tx1"/>
            </w14:solidFill>
          </w14:textFill>
        </w:rPr>
        <w:instrText xml:space="preserve">TOC \o "1-2" \h \u </w:instrText>
      </w:r>
      <w:r>
        <w:rPr>
          <w:rFonts w:ascii="仿宋" w:hAnsi="仿宋"/>
          <w:color w:val="000000" w:themeColor="text1"/>
          <w:sz w:val="18"/>
          <w14:textFill>
            <w14:solidFill>
              <w14:schemeClr w14:val="tx1"/>
            </w14:solidFill>
          </w14:textFill>
        </w:rPr>
        <w:fldChar w:fldCharType="separate"/>
      </w:r>
      <w:r>
        <w:rPr>
          <w:rFonts w:ascii="仿宋" w:hAnsi="仿宋"/>
          <w:color w:val="000000" w:themeColor="text1"/>
          <w14:textFill>
            <w14:solidFill>
              <w14:schemeClr w14:val="tx1"/>
            </w14:solidFill>
          </w14:textFill>
        </w:rPr>
        <w:fldChar w:fldCharType="begin"/>
      </w:r>
      <w:r>
        <w:rPr>
          <w:rFonts w:ascii="仿宋" w:hAnsi="仿宋"/>
        </w:rPr>
        <w:instrText xml:space="preserve"> HYPERLINK \l _Toc9277 </w:instrText>
      </w:r>
      <w:r>
        <w:rPr>
          <w:rFonts w:ascii="仿宋" w:hAnsi="仿宋"/>
        </w:rPr>
        <w:fldChar w:fldCharType="separate"/>
      </w:r>
      <w:r>
        <w:rPr>
          <w:rFonts w:hint="eastAsia"/>
          <w:szCs w:val="44"/>
        </w:rPr>
        <w:t xml:space="preserve">第一部分 </w:t>
      </w:r>
      <w:r>
        <w:rPr>
          <w:rFonts w:hint="eastAsia" w:ascii="仿宋" w:hAnsi="仿宋"/>
          <w:szCs w:val="44"/>
          <w:lang w:val="en-US" w:eastAsia="zh-CN"/>
        </w:rPr>
        <w:t>询价邀请</w:t>
      </w:r>
      <w:r>
        <w:tab/>
      </w:r>
      <w:r>
        <w:fldChar w:fldCharType="begin"/>
      </w:r>
      <w:r>
        <w:instrText xml:space="preserve"> PAGEREF _Toc9277 \h </w:instrText>
      </w:r>
      <w:r>
        <w:fldChar w:fldCharType="separate"/>
      </w:r>
      <w:r>
        <w:t>1</w:t>
      </w:r>
      <w:r>
        <w:fldChar w:fldCharType="end"/>
      </w:r>
      <w:r>
        <w:rPr>
          <w:rFonts w:ascii="仿宋" w:hAnsi="仿宋"/>
          <w:color w:val="000000" w:themeColor="text1"/>
          <w14:textFill>
            <w14:solidFill>
              <w14:schemeClr w14:val="tx1"/>
            </w14:solidFill>
          </w14:textFill>
        </w:rPr>
        <w:fldChar w:fldCharType="end"/>
      </w:r>
    </w:p>
    <w:p w14:paraId="6836C3AB">
      <w:pPr>
        <w:pStyle w:val="27"/>
        <w:tabs>
          <w:tab w:val="right" w:leader="dot" w:pos="8312"/>
        </w:tabs>
      </w:pPr>
      <w:r>
        <w:rPr>
          <w:rFonts w:ascii="仿宋" w:hAnsi="仿宋" w:eastAsia="仿宋" w:cs="Times New Roman"/>
          <w:color w:val="000000" w:themeColor="text1"/>
          <w:szCs w:val="24"/>
          <w14:textFill>
            <w14:solidFill>
              <w14:schemeClr w14:val="tx1"/>
            </w14:solidFill>
          </w14:textFill>
        </w:rPr>
        <w:fldChar w:fldCharType="begin"/>
      </w:r>
      <w:r>
        <w:rPr>
          <w:rFonts w:ascii="仿宋" w:hAnsi="仿宋" w:eastAsia="仿宋" w:cs="Times New Roman"/>
          <w:szCs w:val="24"/>
        </w:rPr>
        <w:instrText xml:space="preserve"> HYPERLINK \l _Toc9268 </w:instrText>
      </w:r>
      <w:r>
        <w:rPr>
          <w:rFonts w:ascii="仿宋" w:hAnsi="仿宋" w:eastAsia="仿宋" w:cs="Times New Roman"/>
          <w:szCs w:val="24"/>
        </w:rPr>
        <w:fldChar w:fldCharType="separate"/>
      </w:r>
      <w:r>
        <w:rPr>
          <w:rFonts w:hint="eastAsia"/>
          <w:lang w:val="en-US" w:eastAsia="zh-CN"/>
        </w:rPr>
        <w:t>一、</w:t>
      </w:r>
      <w:r>
        <w:rPr>
          <w:rFonts w:hint="eastAsia"/>
        </w:rPr>
        <w:t>项目概况</w:t>
      </w:r>
      <w:r>
        <w:tab/>
      </w:r>
      <w:r>
        <w:fldChar w:fldCharType="begin"/>
      </w:r>
      <w:r>
        <w:instrText xml:space="preserve"> PAGEREF _Toc9268 \h </w:instrText>
      </w:r>
      <w:r>
        <w:fldChar w:fldCharType="separate"/>
      </w:r>
      <w:r>
        <w:t>1</w:t>
      </w:r>
      <w:r>
        <w:fldChar w:fldCharType="end"/>
      </w:r>
      <w:r>
        <w:rPr>
          <w:rFonts w:ascii="仿宋" w:hAnsi="仿宋" w:eastAsia="仿宋" w:cs="Times New Roman"/>
          <w:color w:val="000000" w:themeColor="text1"/>
          <w:szCs w:val="24"/>
          <w14:textFill>
            <w14:solidFill>
              <w14:schemeClr w14:val="tx1"/>
            </w14:solidFill>
          </w14:textFill>
        </w:rPr>
        <w:fldChar w:fldCharType="end"/>
      </w:r>
    </w:p>
    <w:p w14:paraId="4B393D8D">
      <w:pPr>
        <w:pStyle w:val="27"/>
        <w:tabs>
          <w:tab w:val="right" w:leader="dot" w:pos="8312"/>
        </w:tabs>
      </w:pPr>
      <w:r>
        <w:rPr>
          <w:rFonts w:ascii="仿宋" w:hAnsi="仿宋" w:eastAsia="仿宋" w:cs="Times New Roman"/>
          <w:color w:val="000000" w:themeColor="text1"/>
          <w:szCs w:val="24"/>
          <w14:textFill>
            <w14:solidFill>
              <w14:schemeClr w14:val="tx1"/>
            </w14:solidFill>
          </w14:textFill>
        </w:rPr>
        <w:fldChar w:fldCharType="begin"/>
      </w:r>
      <w:r>
        <w:rPr>
          <w:rFonts w:ascii="仿宋" w:hAnsi="仿宋" w:eastAsia="仿宋" w:cs="Times New Roman"/>
          <w:szCs w:val="24"/>
        </w:rPr>
        <w:instrText xml:space="preserve"> HYPERLINK \l _Toc18119 </w:instrText>
      </w:r>
      <w:r>
        <w:rPr>
          <w:rFonts w:ascii="仿宋" w:hAnsi="仿宋" w:eastAsia="仿宋" w:cs="Times New Roman"/>
          <w:szCs w:val="24"/>
        </w:rPr>
        <w:fldChar w:fldCharType="separate"/>
      </w:r>
      <w:r>
        <w:rPr>
          <w:rFonts w:hint="eastAsia" w:cs="Times New Roman"/>
          <w:lang w:val="en-US" w:eastAsia="zh-CN"/>
        </w:rPr>
        <w:t>二、</w:t>
      </w:r>
      <w:r>
        <w:rPr>
          <w:rFonts w:hint="eastAsia" w:cs="Times New Roman"/>
          <w:lang w:val="en-GB" w:eastAsia="zh-CN"/>
        </w:rPr>
        <w:t>响应供应商</w:t>
      </w:r>
      <w:r>
        <w:rPr>
          <w:rFonts w:hint="eastAsia" w:cs="Times New Roman"/>
          <w:lang w:val="en-GB"/>
        </w:rPr>
        <w:t>资格要求</w:t>
      </w:r>
      <w:r>
        <w:tab/>
      </w:r>
      <w:r>
        <w:fldChar w:fldCharType="begin"/>
      </w:r>
      <w:r>
        <w:instrText xml:space="preserve"> PAGEREF _Toc18119 \h </w:instrText>
      </w:r>
      <w:r>
        <w:fldChar w:fldCharType="separate"/>
      </w:r>
      <w:r>
        <w:t>1</w:t>
      </w:r>
      <w:r>
        <w:fldChar w:fldCharType="end"/>
      </w:r>
      <w:r>
        <w:rPr>
          <w:rFonts w:ascii="仿宋" w:hAnsi="仿宋" w:eastAsia="仿宋" w:cs="Times New Roman"/>
          <w:color w:val="000000" w:themeColor="text1"/>
          <w:szCs w:val="24"/>
          <w14:textFill>
            <w14:solidFill>
              <w14:schemeClr w14:val="tx1"/>
            </w14:solidFill>
          </w14:textFill>
        </w:rPr>
        <w:fldChar w:fldCharType="end"/>
      </w:r>
    </w:p>
    <w:p w14:paraId="5D0E7B1F">
      <w:pPr>
        <w:pStyle w:val="27"/>
        <w:tabs>
          <w:tab w:val="right" w:leader="dot" w:pos="8312"/>
        </w:tabs>
      </w:pPr>
      <w:r>
        <w:rPr>
          <w:rFonts w:ascii="仿宋" w:hAnsi="仿宋" w:eastAsia="仿宋" w:cs="Times New Roman"/>
          <w:color w:val="000000" w:themeColor="text1"/>
          <w:szCs w:val="24"/>
          <w14:textFill>
            <w14:solidFill>
              <w14:schemeClr w14:val="tx1"/>
            </w14:solidFill>
          </w14:textFill>
        </w:rPr>
        <w:fldChar w:fldCharType="begin"/>
      </w:r>
      <w:r>
        <w:rPr>
          <w:rFonts w:ascii="仿宋" w:hAnsi="仿宋" w:eastAsia="仿宋" w:cs="Times New Roman"/>
          <w:szCs w:val="24"/>
        </w:rPr>
        <w:instrText xml:space="preserve"> HYPERLINK \l _Toc17752 </w:instrText>
      </w:r>
      <w:r>
        <w:rPr>
          <w:rFonts w:ascii="仿宋" w:hAnsi="仿宋" w:eastAsia="仿宋" w:cs="Times New Roman"/>
          <w:szCs w:val="24"/>
        </w:rPr>
        <w:fldChar w:fldCharType="separate"/>
      </w:r>
      <w:r>
        <w:rPr>
          <w:rFonts w:hint="eastAsia"/>
          <w:lang w:val="en-US" w:eastAsia="zh-CN"/>
        </w:rPr>
        <w:t>三、</w:t>
      </w:r>
      <w:r>
        <w:rPr>
          <w:rFonts w:hint="eastAsia"/>
        </w:rPr>
        <w:t>获取</w:t>
      </w:r>
      <w:r>
        <w:rPr>
          <w:rFonts w:hint="eastAsia"/>
          <w:lang w:eastAsia="zh-CN"/>
        </w:rPr>
        <w:t>询价通知书</w:t>
      </w:r>
      <w:r>
        <w:rPr>
          <w:rFonts w:hint="eastAsia"/>
        </w:rPr>
        <w:t>时间、地点</w:t>
      </w:r>
      <w:r>
        <w:tab/>
      </w:r>
      <w:r>
        <w:fldChar w:fldCharType="begin"/>
      </w:r>
      <w:r>
        <w:instrText xml:space="preserve"> PAGEREF _Toc17752 \h </w:instrText>
      </w:r>
      <w:r>
        <w:fldChar w:fldCharType="separate"/>
      </w:r>
      <w:r>
        <w:t>1</w:t>
      </w:r>
      <w:r>
        <w:fldChar w:fldCharType="end"/>
      </w:r>
      <w:r>
        <w:rPr>
          <w:rFonts w:ascii="仿宋" w:hAnsi="仿宋" w:eastAsia="仿宋" w:cs="Times New Roman"/>
          <w:color w:val="000000" w:themeColor="text1"/>
          <w:szCs w:val="24"/>
          <w14:textFill>
            <w14:solidFill>
              <w14:schemeClr w14:val="tx1"/>
            </w14:solidFill>
          </w14:textFill>
        </w:rPr>
        <w:fldChar w:fldCharType="end"/>
      </w:r>
    </w:p>
    <w:p w14:paraId="10CF28E9">
      <w:pPr>
        <w:pStyle w:val="27"/>
        <w:tabs>
          <w:tab w:val="right" w:leader="dot" w:pos="8312"/>
        </w:tabs>
      </w:pPr>
      <w:r>
        <w:rPr>
          <w:rFonts w:ascii="仿宋" w:hAnsi="仿宋" w:eastAsia="仿宋" w:cs="Times New Roman"/>
          <w:color w:val="000000" w:themeColor="text1"/>
          <w:szCs w:val="24"/>
          <w14:textFill>
            <w14:solidFill>
              <w14:schemeClr w14:val="tx1"/>
            </w14:solidFill>
          </w14:textFill>
        </w:rPr>
        <w:fldChar w:fldCharType="begin"/>
      </w:r>
      <w:r>
        <w:rPr>
          <w:rFonts w:ascii="仿宋" w:hAnsi="仿宋" w:eastAsia="仿宋" w:cs="Times New Roman"/>
          <w:szCs w:val="24"/>
        </w:rPr>
        <w:instrText xml:space="preserve"> HYPERLINK \l _Toc28090 </w:instrText>
      </w:r>
      <w:r>
        <w:rPr>
          <w:rFonts w:ascii="仿宋" w:hAnsi="仿宋" w:eastAsia="仿宋" w:cs="Times New Roman"/>
          <w:szCs w:val="24"/>
        </w:rPr>
        <w:fldChar w:fldCharType="separate"/>
      </w:r>
      <w:r>
        <w:rPr>
          <w:rFonts w:hint="eastAsia"/>
          <w:lang w:val="en-US" w:eastAsia="zh-CN"/>
        </w:rPr>
        <w:t>四、</w:t>
      </w:r>
      <w:r>
        <w:rPr>
          <w:rFonts w:hint="eastAsia"/>
        </w:rPr>
        <w:t>递交</w:t>
      </w:r>
      <w:r>
        <w:rPr>
          <w:rFonts w:hint="eastAsia"/>
          <w:lang w:eastAsia="zh-CN"/>
        </w:rPr>
        <w:t>询价响应文件</w:t>
      </w:r>
      <w:r>
        <w:rPr>
          <w:rFonts w:hint="eastAsia"/>
        </w:rPr>
        <w:t>时间、地点</w:t>
      </w:r>
      <w:r>
        <w:tab/>
      </w:r>
      <w:r>
        <w:fldChar w:fldCharType="begin"/>
      </w:r>
      <w:r>
        <w:instrText xml:space="preserve"> PAGEREF _Toc28090 \h </w:instrText>
      </w:r>
      <w:r>
        <w:fldChar w:fldCharType="separate"/>
      </w:r>
      <w:r>
        <w:t>2</w:t>
      </w:r>
      <w:r>
        <w:fldChar w:fldCharType="end"/>
      </w:r>
      <w:r>
        <w:rPr>
          <w:rFonts w:ascii="仿宋" w:hAnsi="仿宋" w:eastAsia="仿宋" w:cs="Times New Roman"/>
          <w:color w:val="000000" w:themeColor="text1"/>
          <w:szCs w:val="24"/>
          <w14:textFill>
            <w14:solidFill>
              <w14:schemeClr w14:val="tx1"/>
            </w14:solidFill>
          </w14:textFill>
        </w:rPr>
        <w:fldChar w:fldCharType="end"/>
      </w:r>
    </w:p>
    <w:p w14:paraId="6F561E19">
      <w:pPr>
        <w:pStyle w:val="27"/>
        <w:tabs>
          <w:tab w:val="right" w:leader="dot" w:pos="8312"/>
        </w:tabs>
      </w:pPr>
      <w:r>
        <w:rPr>
          <w:rFonts w:ascii="仿宋" w:hAnsi="仿宋" w:eastAsia="仿宋" w:cs="Times New Roman"/>
          <w:color w:val="000000" w:themeColor="text1"/>
          <w:szCs w:val="24"/>
          <w14:textFill>
            <w14:solidFill>
              <w14:schemeClr w14:val="tx1"/>
            </w14:solidFill>
          </w14:textFill>
        </w:rPr>
        <w:fldChar w:fldCharType="begin"/>
      </w:r>
      <w:r>
        <w:rPr>
          <w:rFonts w:ascii="仿宋" w:hAnsi="仿宋" w:eastAsia="仿宋" w:cs="Times New Roman"/>
          <w:szCs w:val="24"/>
        </w:rPr>
        <w:instrText xml:space="preserve"> HYPERLINK \l _Toc17285 </w:instrText>
      </w:r>
      <w:r>
        <w:rPr>
          <w:rFonts w:ascii="仿宋" w:hAnsi="仿宋" w:eastAsia="仿宋" w:cs="Times New Roman"/>
          <w:szCs w:val="24"/>
        </w:rPr>
        <w:fldChar w:fldCharType="separate"/>
      </w:r>
      <w:r>
        <w:rPr>
          <w:rFonts w:hint="eastAsia"/>
          <w:lang w:val="en-US" w:eastAsia="zh-CN"/>
        </w:rPr>
        <w:t>五、</w:t>
      </w:r>
      <w:r>
        <w:rPr>
          <w:rFonts w:hint="eastAsia"/>
          <w:lang w:eastAsia="zh-CN"/>
        </w:rPr>
        <w:t>询价</w:t>
      </w:r>
      <w:r>
        <w:rPr>
          <w:rFonts w:hint="eastAsia"/>
        </w:rPr>
        <w:t>保证金及费用</w:t>
      </w:r>
      <w:r>
        <w:tab/>
      </w:r>
      <w:r>
        <w:fldChar w:fldCharType="begin"/>
      </w:r>
      <w:r>
        <w:instrText xml:space="preserve"> PAGEREF _Toc17285 \h </w:instrText>
      </w:r>
      <w:r>
        <w:fldChar w:fldCharType="separate"/>
      </w:r>
      <w:r>
        <w:t>3</w:t>
      </w:r>
      <w:r>
        <w:fldChar w:fldCharType="end"/>
      </w:r>
      <w:r>
        <w:rPr>
          <w:rFonts w:ascii="仿宋" w:hAnsi="仿宋" w:eastAsia="仿宋" w:cs="Times New Roman"/>
          <w:color w:val="000000" w:themeColor="text1"/>
          <w:szCs w:val="24"/>
          <w14:textFill>
            <w14:solidFill>
              <w14:schemeClr w14:val="tx1"/>
            </w14:solidFill>
          </w14:textFill>
        </w:rPr>
        <w:fldChar w:fldCharType="end"/>
      </w:r>
    </w:p>
    <w:p w14:paraId="5E597FF9">
      <w:pPr>
        <w:pStyle w:val="27"/>
        <w:tabs>
          <w:tab w:val="right" w:leader="dot" w:pos="8312"/>
        </w:tabs>
      </w:pPr>
      <w:r>
        <w:rPr>
          <w:rFonts w:ascii="仿宋" w:hAnsi="仿宋" w:eastAsia="仿宋" w:cs="Times New Roman"/>
          <w:color w:val="000000" w:themeColor="text1"/>
          <w:szCs w:val="24"/>
          <w14:textFill>
            <w14:solidFill>
              <w14:schemeClr w14:val="tx1"/>
            </w14:solidFill>
          </w14:textFill>
        </w:rPr>
        <w:fldChar w:fldCharType="begin"/>
      </w:r>
      <w:r>
        <w:rPr>
          <w:rFonts w:ascii="仿宋" w:hAnsi="仿宋" w:eastAsia="仿宋" w:cs="Times New Roman"/>
          <w:szCs w:val="24"/>
        </w:rPr>
        <w:instrText xml:space="preserve"> HYPERLINK \l _Toc25537 </w:instrText>
      </w:r>
      <w:r>
        <w:rPr>
          <w:rFonts w:ascii="仿宋" w:hAnsi="仿宋" w:eastAsia="仿宋" w:cs="Times New Roman"/>
          <w:szCs w:val="24"/>
        </w:rPr>
        <w:fldChar w:fldCharType="separate"/>
      </w:r>
      <w:r>
        <w:rPr>
          <w:rFonts w:hint="eastAsia"/>
          <w:lang w:val="en-US" w:eastAsia="zh-CN"/>
        </w:rPr>
        <w:t>六</w:t>
      </w:r>
      <w:r>
        <w:rPr>
          <w:rFonts w:hint="eastAsia"/>
        </w:rPr>
        <w:t>、联系方式</w:t>
      </w:r>
      <w:r>
        <w:tab/>
      </w:r>
      <w:r>
        <w:fldChar w:fldCharType="begin"/>
      </w:r>
      <w:r>
        <w:instrText xml:space="preserve"> PAGEREF _Toc25537 \h </w:instrText>
      </w:r>
      <w:r>
        <w:fldChar w:fldCharType="separate"/>
      </w:r>
      <w:r>
        <w:t>3</w:t>
      </w:r>
      <w:r>
        <w:fldChar w:fldCharType="end"/>
      </w:r>
      <w:r>
        <w:rPr>
          <w:rFonts w:ascii="仿宋" w:hAnsi="仿宋" w:eastAsia="仿宋" w:cs="Times New Roman"/>
          <w:color w:val="000000" w:themeColor="text1"/>
          <w:szCs w:val="24"/>
          <w14:textFill>
            <w14:solidFill>
              <w14:schemeClr w14:val="tx1"/>
            </w14:solidFill>
          </w14:textFill>
        </w:rPr>
        <w:fldChar w:fldCharType="end"/>
      </w:r>
    </w:p>
    <w:p w14:paraId="5A695A98">
      <w:pPr>
        <w:pStyle w:val="25"/>
        <w:tabs>
          <w:tab w:val="right" w:leader="dot" w:pos="8312"/>
        </w:tabs>
      </w:pPr>
      <w:r>
        <w:rPr>
          <w:rFonts w:ascii="仿宋" w:hAnsi="仿宋" w:eastAsia="仿宋" w:cs="Times New Roman"/>
          <w:color w:val="000000" w:themeColor="text1"/>
          <w:szCs w:val="24"/>
          <w14:textFill>
            <w14:solidFill>
              <w14:schemeClr w14:val="tx1"/>
            </w14:solidFill>
          </w14:textFill>
        </w:rPr>
        <w:fldChar w:fldCharType="begin"/>
      </w:r>
      <w:r>
        <w:rPr>
          <w:rFonts w:ascii="仿宋" w:hAnsi="仿宋" w:eastAsia="仿宋" w:cs="Times New Roman"/>
          <w:szCs w:val="24"/>
        </w:rPr>
        <w:instrText xml:space="preserve"> HYPERLINK \l _Toc13028 </w:instrText>
      </w:r>
      <w:r>
        <w:rPr>
          <w:rFonts w:ascii="仿宋" w:hAnsi="仿宋" w:eastAsia="仿宋" w:cs="Times New Roman"/>
          <w:szCs w:val="24"/>
        </w:rPr>
        <w:fldChar w:fldCharType="separate"/>
      </w:r>
      <w:r>
        <w:rPr>
          <w:rFonts w:hint="eastAsia" w:ascii="仿宋" w:hAnsi="仿宋"/>
          <w:szCs w:val="44"/>
        </w:rPr>
        <w:t>第二部分 项目需求</w:t>
      </w:r>
      <w:r>
        <w:tab/>
      </w:r>
      <w:r>
        <w:fldChar w:fldCharType="begin"/>
      </w:r>
      <w:r>
        <w:instrText xml:space="preserve"> PAGEREF _Toc13028 \h </w:instrText>
      </w:r>
      <w:r>
        <w:fldChar w:fldCharType="separate"/>
      </w:r>
      <w:r>
        <w:t>5</w:t>
      </w:r>
      <w:r>
        <w:fldChar w:fldCharType="end"/>
      </w:r>
      <w:r>
        <w:rPr>
          <w:rFonts w:ascii="仿宋" w:hAnsi="仿宋" w:eastAsia="仿宋" w:cs="Times New Roman"/>
          <w:color w:val="000000" w:themeColor="text1"/>
          <w:szCs w:val="24"/>
          <w14:textFill>
            <w14:solidFill>
              <w14:schemeClr w14:val="tx1"/>
            </w14:solidFill>
          </w14:textFill>
        </w:rPr>
        <w:fldChar w:fldCharType="end"/>
      </w:r>
    </w:p>
    <w:p w14:paraId="00583988">
      <w:pPr>
        <w:pStyle w:val="27"/>
        <w:tabs>
          <w:tab w:val="right" w:leader="dot" w:pos="8312"/>
        </w:tabs>
      </w:pPr>
      <w:r>
        <w:rPr>
          <w:rFonts w:ascii="仿宋" w:hAnsi="仿宋" w:eastAsia="仿宋" w:cs="Times New Roman"/>
          <w:color w:val="000000" w:themeColor="text1"/>
          <w:szCs w:val="24"/>
          <w14:textFill>
            <w14:solidFill>
              <w14:schemeClr w14:val="tx1"/>
            </w14:solidFill>
          </w14:textFill>
        </w:rPr>
        <w:fldChar w:fldCharType="begin"/>
      </w:r>
      <w:r>
        <w:rPr>
          <w:rFonts w:ascii="仿宋" w:hAnsi="仿宋" w:eastAsia="仿宋" w:cs="Times New Roman"/>
          <w:szCs w:val="24"/>
        </w:rPr>
        <w:instrText xml:space="preserve"> HYPERLINK \l _Toc14308 </w:instrText>
      </w:r>
      <w:r>
        <w:rPr>
          <w:rFonts w:ascii="仿宋" w:hAnsi="仿宋" w:eastAsia="仿宋" w:cs="Times New Roman"/>
          <w:szCs w:val="24"/>
        </w:rPr>
        <w:fldChar w:fldCharType="separate"/>
      </w:r>
      <w:r>
        <w:rPr>
          <w:rFonts w:hint="eastAsia" w:ascii="仿宋" w:hAnsi="仿宋" w:eastAsia="仿宋" w:cs="仿宋"/>
          <w:bCs/>
          <w:kern w:val="0"/>
          <w:szCs w:val="30"/>
          <w:lang w:val="en-US" w:eastAsia="zh-CN" w:bidi="ar"/>
        </w:rPr>
        <w:t>一、服务要求</w:t>
      </w:r>
      <w:r>
        <w:tab/>
      </w:r>
      <w:r>
        <w:fldChar w:fldCharType="begin"/>
      </w:r>
      <w:r>
        <w:instrText xml:space="preserve"> PAGEREF _Toc14308 \h </w:instrText>
      </w:r>
      <w:r>
        <w:fldChar w:fldCharType="separate"/>
      </w:r>
      <w:r>
        <w:t>5</w:t>
      </w:r>
      <w:r>
        <w:fldChar w:fldCharType="end"/>
      </w:r>
      <w:r>
        <w:rPr>
          <w:rFonts w:ascii="仿宋" w:hAnsi="仿宋" w:eastAsia="仿宋" w:cs="Times New Roman"/>
          <w:color w:val="000000" w:themeColor="text1"/>
          <w:szCs w:val="24"/>
          <w14:textFill>
            <w14:solidFill>
              <w14:schemeClr w14:val="tx1"/>
            </w14:solidFill>
          </w14:textFill>
        </w:rPr>
        <w:fldChar w:fldCharType="end"/>
      </w:r>
    </w:p>
    <w:p w14:paraId="59C74ED3">
      <w:pPr>
        <w:pStyle w:val="27"/>
        <w:tabs>
          <w:tab w:val="right" w:leader="dot" w:pos="8312"/>
        </w:tabs>
      </w:pPr>
      <w:r>
        <w:rPr>
          <w:rFonts w:ascii="仿宋" w:hAnsi="仿宋" w:eastAsia="仿宋" w:cs="Times New Roman"/>
          <w:color w:val="000000" w:themeColor="text1"/>
          <w:szCs w:val="24"/>
          <w14:textFill>
            <w14:solidFill>
              <w14:schemeClr w14:val="tx1"/>
            </w14:solidFill>
          </w14:textFill>
        </w:rPr>
        <w:fldChar w:fldCharType="begin"/>
      </w:r>
      <w:r>
        <w:rPr>
          <w:rFonts w:ascii="仿宋" w:hAnsi="仿宋" w:eastAsia="仿宋" w:cs="Times New Roman"/>
          <w:szCs w:val="24"/>
        </w:rPr>
        <w:instrText xml:space="preserve"> HYPERLINK \l _Toc3034 </w:instrText>
      </w:r>
      <w:r>
        <w:rPr>
          <w:rFonts w:ascii="仿宋" w:hAnsi="仿宋" w:eastAsia="仿宋" w:cs="Times New Roman"/>
          <w:szCs w:val="24"/>
        </w:rPr>
        <w:fldChar w:fldCharType="separate"/>
      </w:r>
      <w:r>
        <w:rPr>
          <w:rFonts w:hint="eastAsia" w:ascii="仿宋" w:hAnsi="仿宋" w:eastAsia="仿宋" w:cs="仿宋"/>
          <w:bCs/>
          <w:kern w:val="0"/>
          <w:szCs w:val="30"/>
          <w:lang w:val="en-US" w:eastAsia="zh-CN" w:bidi="ar"/>
        </w:rPr>
        <w:t>二、商务条款</w:t>
      </w:r>
      <w:r>
        <w:tab/>
      </w:r>
      <w:r>
        <w:fldChar w:fldCharType="begin"/>
      </w:r>
      <w:r>
        <w:instrText xml:space="preserve"> PAGEREF _Toc3034 \h </w:instrText>
      </w:r>
      <w:r>
        <w:fldChar w:fldCharType="separate"/>
      </w:r>
      <w:r>
        <w:t>18</w:t>
      </w:r>
      <w:r>
        <w:fldChar w:fldCharType="end"/>
      </w:r>
      <w:r>
        <w:rPr>
          <w:rFonts w:ascii="仿宋" w:hAnsi="仿宋" w:eastAsia="仿宋" w:cs="Times New Roman"/>
          <w:color w:val="000000" w:themeColor="text1"/>
          <w:szCs w:val="24"/>
          <w14:textFill>
            <w14:solidFill>
              <w14:schemeClr w14:val="tx1"/>
            </w14:solidFill>
          </w14:textFill>
        </w:rPr>
        <w:fldChar w:fldCharType="end"/>
      </w:r>
    </w:p>
    <w:p w14:paraId="0D9E4479">
      <w:pPr>
        <w:pStyle w:val="25"/>
        <w:tabs>
          <w:tab w:val="right" w:leader="dot" w:pos="8312"/>
        </w:tabs>
      </w:pPr>
      <w:r>
        <w:rPr>
          <w:rFonts w:ascii="仿宋" w:hAnsi="仿宋" w:eastAsia="仿宋" w:cs="Times New Roman"/>
          <w:color w:val="000000" w:themeColor="text1"/>
          <w:szCs w:val="24"/>
          <w14:textFill>
            <w14:solidFill>
              <w14:schemeClr w14:val="tx1"/>
            </w14:solidFill>
          </w14:textFill>
        </w:rPr>
        <w:fldChar w:fldCharType="begin"/>
      </w:r>
      <w:r>
        <w:rPr>
          <w:rFonts w:ascii="仿宋" w:hAnsi="仿宋" w:eastAsia="仿宋" w:cs="Times New Roman"/>
          <w:szCs w:val="24"/>
        </w:rPr>
        <w:instrText xml:space="preserve"> HYPERLINK \l _Toc30854 </w:instrText>
      </w:r>
      <w:r>
        <w:rPr>
          <w:rFonts w:ascii="仿宋" w:hAnsi="仿宋" w:eastAsia="仿宋" w:cs="Times New Roman"/>
          <w:szCs w:val="24"/>
        </w:rPr>
        <w:fldChar w:fldCharType="separate"/>
      </w:r>
      <w:r>
        <w:rPr>
          <w:rFonts w:hint="eastAsia" w:ascii="仿宋" w:hAnsi="仿宋" w:eastAsia="仿宋" w:cs="Times New Roman"/>
          <w:bCs/>
          <w:kern w:val="44"/>
          <w:szCs w:val="44"/>
        </w:rPr>
        <w:t xml:space="preserve">第三部分 </w:t>
      </w:r>
      <w:r>
        <w:rPr>
          <w:rFonts w:hint="eastAsia" w:ascii="仿宋" w:hAnsi="仿宋" w:eastAsia="仿宋" w:cs="Times New Roman"/>
          <w:bCs/>
          <w:kern w:val="44"/>
          <w:szCs w:val="44"/>
          <w:lang w:eastAsia="zh-CN"/>
        </w:rPr>
        <w:t>询价</w:t>
      </w:r>
      <w:r>
        <w:rPr>
          <w:rFonts w:hint="eastAsia" w:ascii="仿宋" w:hAnsi="仿宋" w:eastAsia="仿宋" w:cs="Times New Roman"/>
          <w:bCs/>
          <w:kern w:val="44"/>
          <w:szCs w:val="44"/>
        </w:rPr>
        <w:t>须知</w:t>
      </w:r>
      <w:r>
        <w:tab/>
      </w:r>
      <w:r>
        <w:fldChar w:fldCharType="begin"/>
      </w:r>
      <w:r>
        <w:instrText xml:space="preserve"> PAGEREF _Toc30854 \h </w:instrText>
      </w:r>
      <w:r>
        <w:fldChar w:fldCharType="separate"/>
      </w:r>
      <w:r>
        <w:t>19</w:t>
      </w:r>
      <w:r>
        <w:fldChar w:fldCharType="end"/>
      </w:r>
      <w:r>
        <w:rPr>
          <w:rFonts w:ascii="仿宋" w:hAnsi="仿宋" w:eastAsia="仿宋" w:cs="Times New Roman"/>
          <w:color w:val="000000" w:themeColor="text1"/>
          <w:szCs w:val="24"/>
          <w14:textFill>
            <w14:solidFill>
              <w14:schemeClr w14:val="tx1"/>
            </w14:solidFill>
          </w14:textFill>
        </w:rPr>
        <w:fldChar w:fldCharType="end"/>
      </w:r>
    </w:p>
    <w:p w14:paraId="58D94267">
      <w:pPr>
        <w:pStyle w:val="25"/>
        <w:tabs>
          <w:tab w:val="right" w:leader="dot" w:pos="8312"/>
        </w:tabs>
      </w:pPr>
      <w:r>
        <w:rPr>
          <w:rFonts w:ascii="仿宋" w:hAnsi="仿宋" w:eastAsia="仿宋" w:cs="Times New Roman"/>
          <w:color w:val="000000" w:themeColor="text1"/>
          <w:szCs w:val="24"/>
          <w14:textFill>
            <w14:solidFill>
              <w14:schemeClr w14:val="tx1"/>
            </w14:solidFill>
          </w14:textFill>
        </w:rPr>
        <w:fldChar w:fldCharType="begin"/>
      </w:r>
      <w:r>
        <w:rPr>
          <w:rFonts w:ascii="仿宋" w:hAnsi="仿宋" w:eastAsia="仿宋" w:cs="Times New Roman"/>
          <w:szCs w:val="24"/>
        </w:rPr>
        <w:instrText xml:space="preserve"> HYPERLINK \l _Toc1158 </w:instrText>
      </w:r>
      <w:r>
        <w:rPr>
          <w:rFonts w:ascii="仿宋" w:hAnsi="仿宋" w:eastAsia="仿宋" w:cs="Times New Roman"/>
          <w:szCs w:val="24"/>
        </w:rPr>
        <w:fldChar w:fldCharType="separate"/>
      </w:r>
      <w:r>
        <w:rPr>
          <w:rFonts w:hint="eastAsia" w:ascii="宋体" w:hAnsi="宋体" w:eastAsia="宋体" w:cs="宋体"/>
          <w:szCs w:val="44"/>
        </w:rPr>
        <w:t xml:space="preserve">第四部分 </w:t>
      </w:r>
      <w:r>
        <w:rPr>
          <w:rFonts w:hint="eastAsia" w:ascii="仿宋" w:hAnsi="仿宋"/>
          <w:szCs w:val="44"/>
        </w:rPr>
        <w:t>合同条款</w:t>
      </w:r>
      <w:r>
        <w:tab/>
      </w:r>
      <w:r>
        <w:fldChar w:fldCharType="begin"/>
      </w:r>
      <w:r>
        <w:instrText xml:space="preserve"> PAGEREF _Toc1158 \h </w:instrText>
      </w:r>
      <w:r>
        <w:fldChar w:fldCharType="separate"/>
      </w:r>
      <w:r>
        <w:t>24</w:t>
      </w:r>
      <w:r>
        <w:fldChar w:fldCharType="end"/>
      </w:r>
      <w:r>
        <w:rPr>
          <w:rFonts w:ascii="仿宋" w:hAnsi="仿宋" w:eastAsia="仿宋" w:cs="Times New Roman"/>
          <w:color w:val="000000" w:themeColor="text1"/>
          <w:szCs w:val="24"/>
          <w14:textFill>
            <w14:solidFill>
              <w14:schemeClr w14:val="tx1"/>
            </w14:solidFill>
          </w14:textFill>
        </w:rPr>
        <w:fldChar w:fldCharType="end"/>
      </w:r>
    </w:p>
    <w:p w14:paraId="6EFF7713">
      <w:pPr>
        <w:pStyle w:val="25"/>
        <w:tabs>
          <w:tab w:val="right" w:leader="dot" w:pos="8312"/>
        </w:tabs>
      </w:pPr>
      <w:r>
        <w:rPr>
          <w:rFonts w:ascii="仿宋" w:hAnsi="仿宋" w:eastAsia="仿宋" w:cs="Times New Roman"/>
          <w:color w:val="000000" w:themeColor="text1"/>
          <w:szCs w:val="24"/>
          <w14:textFill>
            <w14:solidFill>
              <w14:schemeClr w14:val="tx1"/>
            </w14:solidFill>
          </w14:textFill>
        </w:rPr>
        <w:fldChar w:fldCharType="begin"/>
      </w:r>
      <w:r>
        <w:rPr>
          <w:rFonts w:ascii="仿宋" w:hAnsi="仿宋" w:eastAsia="仿宋" w:cs="Times New Roman"/>
          <w:szCs w:val="24"/>
        </w:rPr>
        <w:instrText xml:space="preserve"> HYPERLINK \l _Toc1901 </w:instrText>
      </w:r>
      <w:r>
        <w:rPr>
          <w:rFonts w:ascii="仿宋" w:hAnsi="仿宋" w:eastAsia="仿宋" w:cs="Times New Roman"/>
          <w:szCs w:val="24"/>
        </w:rPr>
        <w:fldChar w:fldCharType="separate"/>
      </w:r>
      <w:r>
        <w:rPr>
          <w:rFonts w:hint="eastAsia" w:ascii="仿宋" w:hAnsi="仿宋"/>
          <w:szCs w:val="44"/>
        </w:rPr>
        <w:t xml:space="preserve">第五部分 </w:t>
      </w:r>
      <w:r>
        <w:rPr>
          <w:rFonts w:hint="eastAsia" w:ascii="仿宋" w:hAnsi="仿宋"/>
          <w:szCs w:val="44"/>
          <w:highlight w:val="none"/>
          <w:lang w:eastAsia="zh-CN"/>
        </w:rPr>
        <w:t>询价响应书</w:t>
      </w:r>
      <w:r>
        <w:rPr>
          <w:rFonts w:hint="eastAsia" w:ascii="仿宋" w:hAnsi="仿宋"/>
          <w:szCs w:val="44"/>
          <w:highlight w:val="none"/>
        </w:rPr>
        <w:t>格式</w:t>
      </w:r>
      <w:r>
        <w:tab/>
      </w:r>
      <w:r>
        <w:fldChar w:fldCharType="begin"/>
      </w:r>
      <w:r>
        <w:instrText xml:space="preserve"> PAGEREF _Toc1901 \h </w:instrText>
      </w:r>
      <w:r>
        <w:fldChar w:fldCharType="separate"/>
      </w:r>
      <w:r>
        <w:t>28</w:t>
      </w:r>
      <w:r>
        <w:fldChar w:fldCharType="end"/>
      </w:r>
      <w:r>
        <w:rPr>
          <w:rFonts w:ascii="仿宋" w:hAnsi="仿宋" w:eastAsia="仿宋" w:cs="Times New Roman"/>
          <w:color w:val="000000" w:themeColor="text1"/>
          <w:szCs w:val="24"/>
          <w14:textFill>
            <w14:solidFill>
              <w14:schemeClr w14:val="tx1"/>
            </w14:solidFill>
          </w14:textFill>
        </w:rPr>
        <w:fldChar w:fldCharType="end"/>
      </w:r>
    </w:p>
    <w:p w14:paraId="093E8978">
      <w:pPr>
        <w:jc w:val="left"/>
        <w:rPr>
          <w:rFonts w:ascii="仿宋" w:hAnsi="仿宋" w:eastAsia="仿宋" w:cs="Times New Roman"/>
          <w:color w:val="000000" w:themeColor="text1"/>
          <w:sz w:val="24"/>
          <w:szCs w:val="24"/>
          <w14:textFill>
            <w14:solidFill>
              <w14:schemeClr w14:val="tx1"/>
            </w14:solidFill>
          </w14:textFill>
        </w:rPr>
      </w:pPr>
      <w:r>
        <w:rPr>
          <w:rFonts w:ascii="仿宋" w:hAnsi="仿宋" w:eastAsia="仿宋" w:cs="Times New Roman"/>
          <w:color w:val="000000" w:themeColor="text1"/>
          <w:szCs w:val="24"/>
          <w14:textFill>
            <w14:solidFill>
              <w14:schemeClr w14:val="tx1"/>
            </w14:solidFill>
          </w14:textFill>
        </w:rPr>
        <w:fldChar w:fldCharType="end"/>
      </w:r>
    </w:p>
    <w:p w14:paraId="0B864C56">
      <w:pPr>
        <w:pStyle w:val="3"/>
        <w:jc w:val="center"/>
        <w:rPr>
          <w:color w:val="000000" w:themeColor="text1"/>
          <w14:textFill>
            <w14:solidFill>
              <w14:schemeClr w14:val="tx1"/>
            </w14:solidFill>
          </w14:textFill>
        </w:rPr>
        <w:sectPr>
          <w:headerReference r:id="rId4" w:type="default"/>
          <w:footerReference r:id="rId5" w:type="default"/>
          <w:pgSz w:w="11906" w:h="16838"/>
          <w:pgMar w:top="1440" w:right="1797" w:bottom="1440" w:left="1797" w:header="851" w:footer="992" w:gutter="0"/>
          <w:pgNumType w:start="1"/>
          <w:cols w:space="425" w:num="1"/>
          <w:docGrid w:type="lines" w:linePitch="312" w:charSpace="0"/>
        </w:sectPr>
      </w:pPr>
    </w:p>
    <w:p w14:paraId="722E2512">
      <w:pPr>
        <w:pStyle w:val="3"/>
        <w:jc w:val="center"/>
        <w:rPr>
          <w:color w:val="000000" w:themeColor="text1"/>
          <w:sz w:val="44"/>
          <w:szCs w:val="44"/>
          <w14:textFill>
            <w14:solidFill>
              <w14:schemeClr w14:val="tx1"/>
            </w14:solidFill>
          </w14:textFill>
        </w:rPr>
      </w:pPr>
      <w:bookmarkStart w:id="0" w:name="_Toc9277"/>
      <w:bookmarkStart w:id="1" w:name="_Toc2327242"/>
      <w:r>
        <w:rPr>
          <w:rFonts w:hint="eastAsia" w:ascii="仿宋" w:hAnsi="仿宋"/>
          <w:color w:val="000000" w:themeColor="text1"/>
          <w:sz w:val="44"/>
          <w:szCs w:val="44"/>
          <w:lang w:val="en-US" w:eastAsia="zh-CN"/>
          <w14:textFill>
            <w14:solidFill>
              <w14:schemeClr w14:val="tx1"/>
            </w14:solidFill>
          </w14:textFill>
        </w:rPr>
        <w:t>询价邀请</w:t>
      </w:r>
      <w:bookmarkEnd w:id="0"/>
    </w:p>
    <w:p w14:paraId="6E67B232">
      <w:pPr>
        <w:tabs>
          <w:tab w:val="left" w:pos="180"/>
          <w:tab w:val="left" w:pos="360"/>
          <w:tab w:val="left" w:pos="1440"/>
        </w:tabs>
        <w:spacing w:line="360" w:lineRule="auto"/>
        <w:ind w:firstLine="480" w:firstLineChars="200"/>
        <w:jc w:val="left"/>
        <w:rPr>
          <w:rFonts w:ascii="仿宋" w:hAnsi="仿宋" w:eastAsia="仿宋" w:cs="仿宋"/>
          <w:color w:val="000000" w:themeColor="text1"/>
          <w:sz w:val="24"/>
          <w:szCs w:val="24"/>
          <w:lang w:val="en-GB"/>
          <w14:textFill>
            <w14:solidFill>
              <w14:schemeClr w14:val="tx1"/>
            </w14:solidFill>
          </w14:textFill>
        </w:rPr>
      </w:pPr>
      <w:bookmarkStart w:id="2" w:name="_Toc181008463"/>
      <w:r>
        <w:rPr>
          <w:rFonts w:hint="eastAsia" w:ascii="仿宋" w:hAnsi="仿宋" w:eastAsia="仿宋" w:cs="仿宋"/>
          <w:color w:val="000000" w:themeColor="text1"/>
          <w:sz w:val="24"/>
          <w:szCs w:val="24"/>
          <w:lang w:val="en-GB"/>
          <w14:textFill>
            <w14:solidFill>
              <w14:schemeClr w14:val="tx1"/>
            </w14:solidFill>
          </w14:textFill>
        </w:rPr>
        <w:t>受</w:t>
      </w:r>
      <w:r>
        <w:rPr>
          <w:rFonts w:hint="eastAsia" w:ascii="仿宋" w:hAnsi="仿宋" w:eastAsia="仿宋" w:cs="仿宋"/>
          <w:color w:val="000000" w:themeColor="text1"/>
          <w:sz w:val="24"/>
          <w:szCs w:val="24"/>
          <w:lang w:val="en-GB" w:eastAsia="zh-CN"/>
          <w14:textFill>
            <w14:solidFill>
              <w14:schemeClr w14:val="tx1"/>
            </w14:solidFill>
          </w14:textFill>
        </w:rPr>
        <w:t>吉安市中心人民医院</w:t>
      </w:r>
      <w:r>
        <w:rPr>
          <w:rFonts w:hint="eastAsia" w:ascii="仿宋" w:hAnsi="仿宋" w:eastAsia="仿宋" w:cs="仿宋"/>
          <w:color w:val="000000" w:themeColor="text1"/>
          <w:sz w:val="24"/>
          <w:szCs w:val="24"/>
          <w:lang w:val="en-GB"/>
          <w14:textFill>
            <w14:solidFill>
              <w14:schemeClr w14:val="tx1"/>
            </w14:solidFill>
          </w14:textFill>
        </w:rPr>
        <w:t>（以下简称“</w:t>
      </w:r>
      <w:r>
        <w:rPr>
          <w:rFonts w:hint="eastAsia" w:ascii="仿宋" w:hAnsi="仿宋" w:eastAsia="仿宋" w:cs="仿宋"/>
          <w:color w:val="000000" w:themeColor="text1"/>
          <w:sz w:val="24"/>
          <w:szCs w:val="24"/>
          <w:lang w:eastAsia="zh-CN"/>
          <w14:textFill>
            <w14:solidFill>
              <w14:schemeClr w14:val="tx1"/>
            </w14:solidFill>
          </w14:textFill>
        </w:rPr>
        <w:t>采购人</w:t>
      </w:r>
      <w:r>
        <w:rPr>
          <w:rFonts w:hint="eastAsia" w:ascii="仿宋" w:hAnsi="仿宋" w:eastAsia="仿宋" w:cs="仿宋"/>
          <w:color w:val="000000" w:themeColor="text1"/>
          <w:sz w:val="24"/>
          <w:szCs w:val="24"/>
          <w:lang w:val="en-GB"/>
          <w14:textFill>
            <w14:solidFill>
              <w14:schemeClr w14:val="tx1"/>
            </w14:solidFill>
          </w14:textFill>
        </w:rPr>
        <w:t>”）委托，江西省机电设备招标有限公司（以下简称“</w:t>
      </w:r>
      <w:r>
        <w:rPr>
          <w:rFonts w:hint="eastAsia" w:ascii="仿宋" w:hAnsi="仿宋" w:eastAsia="仿宋" w:cs="仿宋"/>
          <w:color w:val="000000" w:themeColor="text1"/>
          <w:sz w:val="24"/>
          <w:szCs w:val="24"/>
          <w:lang w:val="en-GB" w:eastAsia="zh-CN"/>
          <w14:textFill>
            <w14:solidFill>
              <w14:schemeClr w14:val="tx1"/>
            </w14:solidFill>
          </w14:textFill>
        </w:rPr>
        <w:t>代理机构</w:t>
      </w:r>
      <w:r>
        <w:rPr>
          <w:rFonts w:hint="eastAsia" w:ascii="仿宋" w:hAnsi="仿宋" w:eastAsia="仿宋" w:cs="仿宋"/>
          <w:color w:val="000000" w:themeColor="text1"/>
          <w:sz w:val="24"/>
          <w:szCs w:val="24"/>
          <w:lang w:val="en-GB"/>
          <w14:textFill>
            <w14:solidFill>
              <w14:schemeClr w14:val="tx1"/>
            </w14:solidFill>
          </w14:textFill>
        </w:rPr>
        <w:t>”）现就</w:t>
      </w:r>
      <w:r>
        <w:rPr>
          <w:rFonts w:hint="eastAsia" w:ascii="仿宋" w:hAnsi="仿宋" w:eastAsia="仿宋" w:cs="仿宋"/>
          <w:color w:val="000000" w:themeColor="text1"/>
          <w:sz w:val="24"/>
          <w:szCs w:val="24"/>
          <w:lang w:val="en-GB" w:eastAsia="zh-CN"/>
          <w14:textFill>
            <w14:solidFill>
              <w14:schemeClr w14:val="tx1"/>
            </w14:solidFill>
          </w14:textFill>
        </w:rPr>
        <w:t>吉安市中心人民医院全院药品溯源管理系统项目</w:t>
      </w:r>
      <w:r>
        <w:rPr>
          <w:rFonts w:hint="eastAsia" w:ascii="仿宋" w:hAnsi="仿宋" w:eastAsia="仿宋" w:cs="仿宋"/>
          <w:color w:val="000000" w:themeColor="text1"/>
          <w:sz w:val="24"/>
          <w:szCs w:val="24"/>
          <w:lang w:val="en-GB"/>
          <w14:textFill>
            <w14:solidFill>
              <w14:schemeClr w14:val="tx1"/>
            </w14:solidFill>
          </w14:textFill>
        </w:rPr>
        <w:t>进行</w:t>
      </w:r>
      <w:r>
        <w:rPr>
          <w:rFonts w:hint="eastAsia" w:ascii="仿宋" w:hAnsi="仿宋" w:eastAsia="仿宋" w:cs="仿宋"/>
          <w:color w:val="000000" w:themeColor="text1"/>
          <w:sz w:val="24"/>
          <w:szCs w:val="24"/>
          <w:lang w:val="en-GB" w:eastAsia="zh-CN"/>
          <w14:textFill>
            <w14:solidFill>
              <w14:schemeClr w14:val="tx1"/>
            </w14:solidFill>
          </w14:textFill>
        </w:rPr>
        <w:t>询价</w:t>
      </w:r>
      <w:r>
        <w:rPr>
          <w:rFonts w:hint="eastAsia" w:ascii="仿宋" w:hAnsi="仿宋" w:eastAsia="仿宋" w:cs="仿宋"/>
          <w:color w:val="000000" w:themeColor="text1"/>
          <w:sz w:val="24"/>
          <w:szCs w:val="24"/>
          <w:lang w:val="en-US" w:eastAsia="zh-CN"/>
          <w14:textFill>
            <w14:solidFill>
              <w14:schemeClr w14:val="tx1"/>
            </w14:solidFill>
          </w14:textFill>
        </w:rPr>
        <w:t>采购</w:t>
      </w:r>
      <w:r>
        <w:rPr>
          <w:rFonts w:hint="eastAsia" w:ascii="仿宋" w:hAnsi="仿宋" w:eastAsia="仿宋" w:cs="仿宋"/>
          <w:color w:val="000000" w:themeColor="text1"/>
          <w:sz w:val="24"/>
          <w:szCs w:val="24"/>
          <w:lang w:val="en-GB"/>
          <w14:textFill>
            <w14:solidFill>
              <w14:schemeClr w14:val="tx1"/>
            </w14:solidFill>
          </w14:textFill>
        </w:rPr>
        <w:t>。</w:t>
      </w:r>
    </w:p>
    <w:p w14:paraId="7DE43613">
      <w:pPr>
        <w:pStyle w:val="2"/>
        <w:numPr>
          <w:ilvl w:val="1"/>
          <w:numId w:val="0"/>
        </w:numPr>
        <w:ind w:left="568" w:leftChars="0"/>
        <w:rPr>
          <w:color w:val="000000" w:themeColor="text1"/>
          <w14:textFill>
            <w14:solidFill>
              <w14:schemeClr w14:val="tx1"/>
            </w14:solidFill>
          </w14:textFill>
        </w:rPr>
      </w:pPr>
      <w:bookmarkStart w:id="3" w:name="_Toc8852"/>
      <w:bookmarkStart w:id="4" w:name="_Toc9268"/>
      <w:r>
        <w:rPr>
          <w:rFonts w:hint="eastAsia"/>
          <w:color w:val="000000" w:themeColor="text1"/>
          <w:lang w:val="en-US" w:eastAsia="zh-CN"/>
          <w14:textFill>
            <w14:solidFill>
              <w14:schemeClr w14:val="tx1"/>
            </w14:solidFill>
          </w14:textFill>
        </w:rPr>
        <w:t>一、</w:t>
      </w:r>
      <w:r>
        <w:rPr>
          <w:rFonts w:hint="eastAsia"/>
          <w:color w:val="000000" w:themeColor="text1"/>
          <w14:textFill>
            <w14:solidFill>
              <w14:schemeClr w14:val="tx1"/>
            </w14:solidFill>
          </w14:textFill>
        </w:rPr>
        <w:t>项目概况</w:t>
      </w:r>
      <w:bookmarkEnd w:id="3"/>
      <w:bookmarkEnd w:id="4"/>
    </w:p>
    <w:tbl>
      <w:tblPr>
        <w:tblStyle w:val="30"/>
        <w:tblW w:w="4998" w:type="pct"/>
        <w:jc w:val="center"/>
        <w:tblLayout w:type="autofit"/>
        <w:tblCellMar>
          <w:top w:w="0" w:type="dxa"/>
          <w:left w:w="108" w:type="dxa"/>
          <w:bottom w:w="0" w:type="dxa"/>
          <w:right w:w="108" w:type="dxa"/>
        </w:tblCellMar>
      </w:tblPr>
      <w:tblGrid>
        <w:gridCol w:w="2471"/>
        <w:gridCol w:w="2956"/>
        <w:gridCol w:w="1409"/>
        <w:gridCol w:w="1689"/>
      </w:tblGrid>
      <w:tr w14:paraId="6EBDDBB7">
        <w:tblPrEx>
          <w:tblCellMar>
            <w:top w:w="0" w:type="dxa"/>
            <w:left w:w="108" w:type="dxa"/>
            <w:bottom w:w="0" w:type="dxa"/>
            <w:right w:w="108" w:type="dxa"/>
          </w:tblCellMar>
        </w:tblPrEx>
        <w:trPr>
          <w:trHeight w:val="650" w:hRule="atLeast"/>
          <w:jc w:val="center"/>
        </w:trPr>
        <w:tc>
          <w:tcPr>
            <w:tcW w:w="1449" w:type="pct"/>
            <w:tcBorders>
              <w:top w:val="single" w:color="auto" w:sz="4" w:space="0"/>
              <w:left w:val="single" w:color="auto" w:sz="4" w:space="0"/>
              <w:bottom w:val="single" w:color="auto" w:sz="4" w:space="0"/>
              <w:right w:val="single" w:color="auto" w:sz="4" w:space="0"/>
            </w:tcBorders>
            <w:noWrap w:val="0"/>
            <w:vAlign w:val="center"/>
          </w:tcPr>
          <w:p w14:paraId="6F6A0907">
            <w:pPr>
              <w:keepNext w:val="0"/>
              <w:keepLines w:val="0"/>
              <w:pageBreakBefore w:val="0"/>
              <w:widowControl/>
              <w:kinsoku/>
              <w:wordWrap/>
              <w:overflowPunct/>
              <w:topLinePunct w:val="0"/>
              <w:autoSpaceDE/>
              <w:autoSpaceDN/>
              <w:bidi w:val="0"/>
              <w:snapToGrid/>
              <w:spacing w:line="500" w:lineRule="atLeast"/>
              <w:jc w:val="center"/>
              <w:textAlignment w:val="auto"/>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bookmarkStart w:id="5" w:name="_Toc14695"/>
            <w:bookmarkStart w:id="6" w:name="_Toc181763615"/>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项目编号</w:t>
            </w:r>
          </w:p>
        </w:tc>
        <w:tc>
          <w:tcPr>
            <w:tcW w:w="1733" w:type="pct"/>
            <w:tcBorders>
              <w:top w:val="single" w:color="auto" w:sz="4" w:space="0"/>
              <w:left w:val="single" w:color="auto" w:sz="4" w:space="0"/>
              <w:bottom w:val="single" w:color="auto" w:sz="4" w:space="0"/>
              <w:right w:val="single" w:color="auto" w:sz="4" w:space="0"/>
            </w:tcBorders>
            <w:noWrap w:val="0"/>
            <w:vAlign w:val="center"/>
          </w:tcPr>
          <w:p w14:paraId="6AECBCA9">
            <w:pPr>
              <w:keepNext w:val="0"/>
              <w:keepLines w:val="0"/>
              <w:pageBreakBefore w:val="0"/>
              <w:widowControl/>
              <w:kinsoku/>
              <w:wordWrap/>
              <w:overflowPunct/>
              <w:topLinePunct w:val="0"/>
              <w:autoSpaceDE/>
              <w:autoSpaceDN/>
              <w:bidi w:val="0"/>
              <w:snapToGrid/>
              <w:spacing w:line="500" w:lineRule="atLeas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项目名称</w:t>
            </w:r>
          </w:p>
        </w:tc>
        <w:tc>
          <w:tcPr>
            <w:tcW w:w="826" w:type="pct"/>
            <w:tcBorders>
              <w:top w:val="single" w:color="auto" w:sz="4" w:space="0"/>
              <w:left w:val="single" w:color="auto" w:sz="4" w:space="0"/>
              <w:bottom w:val="single" w:color="auto" w:sz="4" w:space="0"/>
              <w:right w:val="single" w:color="auto" w:sz="4" w:space="0"/>
            </w:tcBorders>
            <w:noWrap w:val="0"/>
            <w:vAlign w:val="center"/>
          </w:tcPr>
          <w:p w14:paraId="478F6A8C">
            <w:pPr>
              <w:keepNext w:val="0"/>
              <w:keepLines w:val="0"/>
              <w:pageBreakBefore w:val="0"/>
              <w:widowControl/>
              <w:kinsoku/>
              <w:wordWrap/>
              <w:overflowPunct/>
              <w:topLinePunct w:val="0"/>
              <w:autoSpaceDE/>
              <w:autoSpaceDN/>
              <w:bidi w:val="0"/>
              <w:snapToGrid/>
              <w:spacing w:line="500" w:lineRule="atLeast"/>
              <w:jc w:val="center"/>
              <w:textAlignment w:val="auto"/>
              <w:rPr>
                <w:rFonts w:hint="eastAsia"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预算金额</w:t>
            </w:r>
          </w:p>
        </w:tc>
        <w:tc>
          <w:tcPr>
            <w:tcW w:w="990" w:type="pct"/>
            <w:tcBorders>
              <w:top w:val="single" w:color="auto" w:sz="4" w:space="0"/>
              <w:left w:val="single" w:color="auto" w:sz="4" w:space="0"/>
              <w:bottom w:val="single" w:color="auto" w:sz="4" w:space="0"/>
              <w:right w:val="single" w:color="auto" w:sz="4" w:space="0"/>
            </w:tcBorders>
            <w:noWrap w:val="0"/>
            <w:vAlign w:val="center"/>
          </w:tcPr>
          <w:p w14:paraId="4A9BAA2B">
            <w:pPr>
              <w:keepNext w:val="0"/>
              <w:keepLines w:val="0"/>
              <w:pageBreakBefore w:val="0"/>
              <w:widowControl/>
              <w:kinsoku/>
              <w:wordWrap/>
              <w:overflowPunct/>
              <w:topLinePunct w:val="0"/>
              <w:autoSpaceDE/>
              <w:autoSpaceDN/>
              <w:bidi w:val="0"/>
              <w:snapToGrid/>
              <w:spacing w:line="500" w:lineRule="atLeast"/>
              <w:jc w:val="center"/>
              <w:textAlignment w:val="auto"/>
              <w:rPr>
                <w:rFonts w:hint="default" w:ascii="仿宋" w:hAnsi="仿宋" w:eastAsia="仿宋" w:cs="仿宋"/>
                <w:color w:val="000000" w:themeColor="text1"/>
                <w:kern w:val="0"/>
                <w:sz w:val="24"/>
                <w:szCs w:val="24"/>
                <w:highlight w:val="none"/>
                <w:lang w:val="en-US" w:eastAsia="zh-CN"/>
                <w14:textFill>
                  <w14:solidFill>
                    <w14:schemeClr w14:val="tx1"/>
                  </w14:solidFill>
                </w14:textFill>
              </w:rPr>
            </w:pP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项目需求</w:t>
            </w:r>
          </w:p>
        </w:tc>
      </w:tr>
      <w:tr w14:paraId="3AD4FD1E">
        <w:tblPrEx>
          <w:tblCellMar>
            <w:top w:w="0" w:type="dxa"/>
            <w:left w:w="108" w:type="dxa"/>
            <w:bottom w:w="0" w:type="dxa"/>
            <w:right w:w="108" w:type="dxa"/>
          </w:tblCellMar>
        </w:tblPrEx>
        <w:trPr>
          <w:trHeight w:val="1120" w:hRule="atLeast"/>
          <w:jc w:val="center"/>
        </w:trPr>
        <w:tc>
          <w:tcPr>
            <w:tcW w:w="1449" w:type="pct"/>
            <w:tcBorders>
              <w:top w:val="single" w:color="auto" w:sz="4" w:space="0"/>
              <w:left w:val="single" w:color="auto" w:sz="4" w:space="0"/>
              <w:bottom w:val="single" w:color="auto" w:sz="4" w:space="0"/>
              <w:right w:val="single" w:color="auto" w:sz="4" w:space="0"/>
            </w:tcBorders>
            <w:noWrap w:val="0"/>
            <w:vAlign w:val="center"/>
          </w:tcPr>
          <w:p w14:paraId="6738CE0F">
            <w:pPr>
              <w:keepNext w:val="0"/>
              <w:keepLines w:val="0"/>
              <w:pageBreakBefore w:val="0"/>
              <w:widowControl w:val="0"/>
              <w:kinsoku/>
              <w:wordWrap/>
              <w:overflowPunct/>
              <w:topLinePunct w:val="0"/>
              <w:autoSpaceDE/>
              <w:autoSpaceDN/>
              <w:bidi w:val="0"/>
              <w:snapToGrid/>
              <w:spacing w:line="500" w:lineRule="atLeast"/>
              <w:jc w:val="center"/>
              <w:textAlignment w:val="auto"/>
              <w:rPr>
                <w:rFonts w:hint="default"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default" w:ascii="仿宋" w:hAnsi="仿宋" w:eastAsia="仿宋" w:cs="仿宋"/>
                <w:color w:val="000000" w:themeColor="text1"/>
                <w:kern w:val="0"/>
                <w:sz w:val="24"/>
                <w:szCs w:val="24"/>
                <w:highlight w:val="none"/>
                <w:lang w:val="en-US" w:eastAsia="zh-CN" w:bidi="ar-SA"/>
                <w14:textFill>
                  <w14:solidFill>
                    <w14:schemeClr w14:val="tx1"/>
                  </w14:solidFill>
                </w14:textFill>
              </w:rPr>
              <w:t>JXTC2025060075</w:t>
            </w:r>
          </w:p>
        </w:tc>
        <w:tc>
          <w:tcPr>
            <w:tcW w:w="1733" w:type="pct"/>
            <w:tcBorders>
              <w:top w:val="single" w:color="auto" w:sz="4" w:space="0"/>
              <w:left w:val="single" w:color="auto" w:sz="4" w:space="0"/>
              <w:bottom w:val="single" w:color="auto" w:sz="4" w:space="0"/>
              <w:right w:val="single" w:color="auto" w:sz="4" w:space="0"/>
            </w:tcBorders>
            <w:noWrap w:val="0"/>
            <w:vAlign w:val="center"/>
          </w:tcPr>
          <w:p w14:paraId="29AE2401">
            <w:pPr>
              <w:keepNext w:val="0"/>
              <w:keepLines w:val="0"/>
              <w:pageBreakBefore w:val="0"/>
              <w:widowControl w:val="0"/>
              <w:kinsoku/>
              <w:wordWrap/>
              <w:overflowPunct/>
              <w:topLinePunct w:val="0"/>
              <w:autoSpaceDE/>
              <w:autoSpaceDN/>
              <w:bidi w:val="0"/>
              <w:snapToGrid/>
              <w:spacing w:line="500" w:lineRule="atLeast"/>
              <w:jc w:val="center"/>
              <w:textAlignment w:val="auto"/>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lang w:val="en-GB" w:eastAsia="zh-CN"/>
                <w14:textFill>
                  <w14:solidFill>
                    <w14:schemeClr w14:val="tx1"/>
                  </w14:solidFill>
                </w14:textFill>
              </w:rPr>
              <w:t>吉安市中心人民医院全院药品溯源管理系统项目</w:t>
            </w:r>
          </w:p>
        </w:tc>
        <w:tc>
          <w:tcPr>
            <w:tcW w:w="826" w:type="pct"/>
            <w:tcBorders>
              <w:top w:val="single" w:color="auto" w:sz="4" w:space="0"/>
              <w:left w:val="single" w:color="auto" w:sz="4" w:space="0"/>
              <w:bottom w:val="single" w:color="auto" w:sz="4" w:space="0"/>
              <w:right w:val="single" w:color="auto" w:sz="4" w:space="0"/>
            </w:tcBorders>
            <w:noWrap w:val="0"/>
            <w:vAlign w:val="center"/>
          </w:tcPr>
          <w:p w14:paraId="14E193AE">
            <w:pPr>
              <w:keepNext w:val="0"/>
              <w:keepLines w:val="0"/>
              <w:pageBreakBefore w:val="0"/>
              <w:widowControl/>
              <w:kinsoku/>
              <w:wordWrap/>
              <w:overflowPunct/>
              <w:topLinePunct w:val="0"/>
              <w:autoSpaceDE/>
              <w:autoSpaceDN/>
              <w:bidi w:val="0"/>
              <w:snapToGrid/>
              <w:spacing w:line="500" w:lineRule="atLeast"/>
              <w:jc w:val="center"/>
              <w:textAlignment w:val="auto"/>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20万</w:t>
            </w:r>
            <w:r>
              <w:rPr>
                <w:rFonts w:hint="eastAsia" w:ascii="仿宋" w:hAnsi="仿宋" w:eastAsia="仿宋" w:cs="仿宋"/>
                <w:color w:val="000000" w:themeColor="text1"/>
                <w:sz w:val="24"/>
                <w:szCs w:val="24"/>
                <w:highlight w:val="none"/>
                <w14:textFill>
                  <w14:solidFill>
                    <w14:schemeClr w14:val="tx1"/>
                  </w14:solidFill>
                </w14:textFill>
              </w:rPr>
              <w:t>元</w:t>
            </w:r>
          </w:p>
        </w:tc>
        <w:tc>
          <w:tcPr>
            <w:tcW w:w="990" w:type="pct"/>
            <w:tcBorders>
              <w:top w:val="single" w:color="auto" w:sz="4" w:space="0"/>
              <w:left w:val="single" w:color="auto" w:sz="4" w:space="0"/>
              <w:bottom w:val="single" w:color="auto" w:sz="4" w:space="0"/>
              <w:right w:val="single" w:color="auto" w:sz="4" w:space="0"/>
            </w:tcBorders>
            <w:noWrap w:val="0"/>
            <w:vAlign w:val="center"/>
          </w:tcPr>
          <w:p w14:paraId="1C1D9DFA">
            <w:pPr>
              <w:keepNext w:val="0"/>
              <w:keepLines w:val="0"/>
              <w:pageBreakBefore w:val="0"/>
              <w:widowControl/>
              <w:kinsoku/>
              <w:wordWrap/>
              <w:overflowPunct/>
              <w:topLinePunct w:val="0"/>
              <w:autoSpaceDE/>
              <w:autoSpaceDN/>
              <w:bidi w:val="0"/>
              <w:snapToGrid/>
              <w:spacing w:line="500" w:lineRule="atLeast"/>
              <w:jc w:val="center"/>
              <w:textAlignment w:val="auto"/>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详见询价通知书“第二部分”</w:t>
            </w:r>
          </w:p>
        </w:tc>
      </w:tr>
    </w:tbl>
    <w:p w14:paraId="0AE30185">
      <w:pPr>
        <w:tabs>
          <w:tab w:val="left" w:pos="180"/>
          <w:tab w:val="left" w:pos="360"/>
          <w:tab w:val="left" w:pos="1440"/>
        </w:tabs>
        <w:spacing w:line="360" w:lineRule="auto"/>
        <w:ind w:firstLine="480" w:firstLineChars="200"/>
        <w:jc w:val="left"/>
        <w:rPr>
          <w:rFonts w:hint="default" w:ascii="仿宋" w:hAnsi="仿宋" w:eastAsia="仿宋" w:cs="仿宋"/>
          <w:color w:val="000000" w:themeColor="text1"/>
          <w:sz w:val="24"/>
          <w:szCs w:val="24"/>
          <w:highlight w:val="yellow"/>
          <w:lang w:val="en-US" w:eastAsia="zh-CN"/>
          <w14:textFill>
            <w14:solidFill>
              <w14:schemeClr w14:val="tx1"/>
            </w14:solidFill>
          </w14:textFill>
        </w:rPr>
      </w:pPr>
    </w:p>
    <w:p w14:paraId="46E277AF">
      <w:pPr>
        <w:pStyle w:val="2"/>
        <w:numPr>
          <w:ilvl w:val="1"/>
          <w:numId w:val="0"/>
        </w:numPr>
        <w:ind w:left="568" w:leftChars="0"/>
        <w:rPr>
          <w:rFonts w:hint="eastAsia" w:cs="Times New Roman"/>
          <w:color w:val="000000" w:themeColor="text1"/>
          <w:lang w:val="en-GB"/>
          <w14:textFill>
            <w14:solidFill>
              <w14:schemeClr w14:val="tx1"/>
            </w14:solidFill>
          </w14:textFill>
        </w:rPr>
      </w:pPr>
      <w:bookmarkStart w:id="7" w:name="_Toc18119"/>
      <w:r>
        <w:rPr>
          <w:rFonts w:hint="eastAsia" w:cs="Times New Roman"/>
          <w:color w:val="000000" w:themeColor="text1"/>
          <w:lang w:val="en-US" w:eastAsia="zh-CN"/>
          <w14:textFill>
            <w14:solidFill>
              <w14:schemeClr w14:val="tx1"/>
            </w14:solidFill>
          </w14:textFill>
        </w:rPr>
        <w:t>二、</w:t>
      </w:r>
      <w:r>
        <w:rPr>
          <w:rFonts w:hint="eastAsia" w:cs="Times New Roman"/>
          <w:color w:val="000000" w:themeColor="text1"/>
          <w:lang w:val="en-GB" w:eastAsia="zh-CN"/>
          <w14:textFill>
            <w14:solidFill>
              <w14:schemeClr w14:val="tx1"/>
            </w14:solidFill>
          </w14:textFill>
        </w:rPr>
        <w:t>响应供应商</w:t>
      </w:r>
      <w:r>
        <w:rPr>
          <w:rFonts w:hint="eastAsia" w:cs="Times New Roman"/>
          <w:color w:val="000000" w:themeColor="text1"/>
          <w:lang w:val="en-GB"/>
          <w14:textFill>
            <w14:solidFill>
              <w14:schemeClr w14:val="tx1"/>
            </w14:solidFill>
          </w14:textFill>
        </w:rPr>
        <w:t>资格要求</w:t>
      </w:r>
      <w:bookmarkEnd w:id="5"/>
      <w:bookmarkEnd w:id="7"/>
    </w:p>
    <w:p w14:paraId="0A59314F">
      <w:pPr>
        <w:tabs>
          <w:tab w:val="left" w:pos="180"/>
          <w:tab w:val="left" w:pos="360"/>
          <w:tab w:val="left" w:pos="1440"/>
        </w:tabs>
        <w:spacing w:line="360" w:lineRule="auto"/>
        <w:ind w:firstLine="480" w:firstLineChars="200"/>
        <w:jc w:val="left"/>
        <w:rPr>
          <w:rFonts w:hint="eastAsia" w:ascii="仿宋" w:hAnsi="仿宋" w:eastAsia="仿宋" w:cs="仿宋"/>
          <w:color w:val="000000" w:themeColor="text1"/>
          <w:sz w:val="24"/>
          <w:szCs w:val="24"/>
          <w:lang w:val="en-GB" w:eastAsia="zh-CN"/>
          <w14:textFill>
            <w14:solidFill>
              <w14:schemeClr w14:val="tx1"/>
            </w14:solidFill>
          </w14:textFill>
        </w:rPr>
      </w:pPr>
      <w:bookmarkStart w:id="8" w:name="_Toc23977"/>
      <w:r>
        <w:rPr>
          <w:rFonts w:hint="eastAsia" w:ascii="仿宋" w:hAnsi="仿宋" w:eastAsia="仿宋" w:cs="仿宋"/>
          <w:color w:val="000000" w:themeColor="text1"/>
          <w:sz w:val="24"/>
          <w:szCs w:val="24"/>
          <w:lang w:val="en-GB"/>
          <w14:textFill>
            <w14:solidFill>
              <w14:schemeClr w14:val="tx1"/>
            </w14:solidFill>
          </w14:textFill>
        </w:rPr>
        <w:t>1</w:t>
      </w:r>
      <w:r>
        <w:rPr>
          <w:rFonts w:hint="eastAsia" w:ascii="仿宋" w:hAnsi="仿宋" w:eastAsia="仿宋" w:cs="仿宋"/>
          <w:color w:val="000000" w:themeColor="text1"/>
          <w:sz w:val="24"/>
          <w:szCs w:val="24"/>
          <w:lang w:val="en-US" w:eastAsia="zh-CN"/>
          <w14:textFill>
            <w14:solidFill>
              <w14:schemeClr w14:val="tx1"/>
            </w14:solidFill>
          </w14:textFill>
        </w:rPr>
        <w:t>.</w:t>
      </w:r>
      <w:r>
        <w:rPr>
          <w:rFonts w:hint="eastAsia" w:ascii="仿宋" w:hAnsi="仿宋" w:eastAsia="仿宋" w:cs="仿宋"/>
          <w:color w:val="000000" w:themeColor="text1"/>
          <w:sz w:val="24"/>
          <w:szCs w:val="24"/>
          <w:lang w:val="en-GB"/>
          <w14:textFill>
            <w14:solidFill>
              <w14:schemeClr w14:val="tx1"/>
            </w14:solidFill>
          </w14:textFill>
        </w:rPr>
        <w:t>供应商须为中华人民共和国境内合法注册的独立法人（提供</w:t>
      </w:r>
      <w:r>
        <w:rPr>
          <w:rFonts w:hint="eastAsia" w:ascii="仿宋" w:hAnsi="仿宋" w:eastAsia="仿宋" w:cs="仿宋"/>
          <w:color w:val="000000" w:themeColor="text1"/>
          <w:sz w:val="24"/>
          <w:szCs w:val="24"/>
          <w:lang w:val="en-US" w:eastAsia="zh-CN"/>
          <w14:textFill>
            <w14:solidFill>
              <w14:schemeClr w14:val="tx1"/>
            </w14:solidFill>
          </w14:textFill>
        </w:rPr>
        <w:t>营业执照</w:t>
      </w:r>
      <w:r>
        <w:rPr>
          <w:rFonts w:hint="eastAsia" w:ascii="仿宋" w:hAnsi="仿宋" w:eastAsia="仿宋" w:cs="仿宋"/>
          <w:color w:val="000000" w:themeColor="text1"/>
          <w:sz w:val="24"/>
          <w:szCs w:val="24"/>
          <w:lang w:val="en-GB"/>
          <w14:textFill>
            <w14:solidFill>
              <w14:schemeClr w14:val="tx1"/>
            </w14:solidFill>
          </w14:textFill>
        </w:rPr>
        <w:t>）</w:t>
      </w:r>
      <w:r>
        <w:rPr>
          <w:rFonts w:hint="eastAsia" w:ascii="仿宋" w:hAnsi="仿宋" w:eastAsia="仿宋" w:cs="仿宋"/>
          <w:color w:val="000000" w:themeColor="text1"/>
          <w:sz w:val="24"/>
          <w:szCs w:val="24"/>
          <w:lang w:val="en-GB" w:eastAsia="zh-CN"/>
          <w14:textFill>
            <w14:solidFill>
              <w14:schemeClr w14:val="tx1"/>
            </w14:solidFill>
          </w14:textFill>
        </w:rPr>
        <w:t>；</w:t>
      </w:r>
    </w:p>
    <w:p w14:paraId="11FBFACB">
      <w:pPr>
        <w:tabs>
          <w:tab w:val="left" w:pos="180"/>
          <w:tab w:val="left" w:pos="360"/>
          <w:tab w:val="left" w:pos="1440"/>
        </w:tabs>
        <w:spacing w:line="360" w:lineRule="auto"/>
        <w:ind w:firstLine="480" w:firstLineChars="200"/>
        <w:jc w:val="left"/>
        <w:rPr>
          <w:rFonts w:hint="eastAsia" w:ascii="仿宋" w:hAnsi="仿宋" w:eastAsia="仿宋" w:cs="仿宋"/>
          <w:color w:val="000000" w:themeColor="text1"/>
          <w:sz w:val="24"/>
          <w:szCs w:val="24"/>
          <w:lang w:val="en-GB" w:eastAsia="zh-CN"/>
          <w14:textFill>
            <w14:solidFill>
              <w14:schemeClr w14:val="tx1"/>
            </w14:solidFill>
          </w14:textFill>
        </w:rPr>
      </w:pPr>
      <w:r>
        <w:rPr>
          <w:rFonts w:hint="eastAsia" w:ascii="仿宋" w:hAnsi="仿宋" w:eastAsia="仿宋" w:cs="仿宋"/>
          <w:color w:val="000000" w:themeColor="text1"/>
          <w:sz w:val="24"/>
          <w:szCs w:val="24"/>
          <w:lang w:val="en-GB"/>
          <w14:textFill>
            <w14:solidFill>
              <w14:schemeClr w14:val="tx1"/>
            </w14:solidFill>
          </w14:textFill>
        </w:rPr>
        <w:t>2</w:t>
      </w:r>
      <w:r>
        <w:rPr>
          <w:rFonts w:hint="eastAsia" w:ascii="仿宋" w:hAnsi="仿宋" w:eastAsia="仿宋" w:cs="仿宋"/>
          <w:color w:val="000000" w:themeColor="text1"/>
          <w:sz w:val="24"/>
          <w:szCs w:val="24"/>
          <w:lang w:val="en-US" w:eastAsia="zh-CN"/>
          <w14:textFill>
            <w14:solidFill>
              <w14:schemeClr w14:val="tx1"/>
            </w14:solidFill>
          </w14:textFill>
        </w:rPr>
        <w:t>.具有良好的商业信誉和健全的财务会计制度</w:t>
      </w:r>
      <w:r>
        <w:rPr>
          <w:rFonts w:hint="eastAsia" w:ascii="仿宋" w:hAnsi="仿宋" w:eastAsia="仿宋" w:cs="仿宋"/>
          <w:color w:val="000000" w:themeColor="text1"/>
          <w:sz w:val="24"/>
          <w:szCs w:val="24"/>
          <w:lang w:val="en-GB" w:eastAsia="zh-CN"/>
          <w14:textFill>
            <w14:solidFill>
              <w14:schemeClr w14:val="tx1"/>
            </w14:solidFill>
          </w14:textFill>
        </w:rPr>
        <w:t>（提供</w:t>
      </w:r>
      <w:r>
        <w:rPr>
          <w:rFonts w:hint="eastAsia" w:ascii="仿宋" w:hAnsi="仿宋" w:eastAsia="仿宋" w:cs="仿宋"/>
          <w:color w:val="000000" w:themeColor="text1"/>
          <w:sz w:val="24"/>
          <w:szCs w:val="24"/>
          <w:lang w:val="en-US" w:eastAsia="zh-CN"/>
          <w14:textFill>
            <w14:solidFill>
              <w14:schemeClr w14:val="tx1"/>
            </w14:solidFill>
          </w14:textFill>
        </w:rPr>
        <w:t>询价</w:t>
      </w:r>
      <w:r>
        <w:rPr>
          <w:rFonts w:hint="eastAsia" w:ascii="仿宋" w:hAnsi="仿宋" w:eastAsia="仿宋" w:cs="仿宋"/>
          <w:color w:val="000000" w:themeColor="text1"/>
          <w:sz w:val="24"/>
          <w:szCs w:val="24"/>
          <w:lang w:val="en-GB" w:eastAsia="zh-CN"/>
          <w14:textFill>
            <w14:solidFill>
              <w14:schemeClr w14:val="tx1"/>
            </w14:solidFill>
          </w14:textFill>
        </w:rPr>
        <w:t>前二个年度内任意一个年度经审计的财务状况报告或者在</w:t>
      </w:r>
      <w:r>
        <w:rPr>
          <w:rFonts w:hint="eastAsia" w:ascii="仿宋" w:hAnsi="仿宋" w:eastAsia="仿宋" w:cs="仿宋"/>
          <w:color w:val="000000" w:themeColor="text1"/>
          <w:sz w:val="24"/>
          <w:szCs w:val="24"/>
          <w:lang w:val="en-US" w:eastAsia="zh-CN"/>
          <w14:textFill>
            <w14:solidFill>
              <w14:schemeClr w14:val="tx1"/>
            </w14:solidFill>
          </w14:textFill>
        </w:rPr>
        <w:t>询价</w:t>
      </w:r>
      <w:r>
        <w:rPr>
          <w:rFonts w:hint="eastAsia" w:ascii="仿宋" w:hAnsi="仿宋" w:eastAsia="仿宋" w:cs="仿宋"/>
          <w:color w:val="000000" w:themeColor="text1"/>
          <w:sz w:val="24"/>
          <w:szCs w:val="24"/>
          <w:lang w:val="en-GB" w:eastAsia="zh-CN"/>
          <w14:textFill>
            <w14:solidFill>
              <w14:schemeClr w14:val="tx1"/>
            </w14:solidFill>
          </w14:textFill>
        </w:rPr>
        <w:t>前三个月内其基本开户行出具的资信证明）；</w:t>
      </w:r>
    </w:p>
    <w:p w14:paraId="4F09FC65">
      <w:pPr>
        <w:tabs>
          <w:tab w:val="left" w:pos="180"/>
          <w:tab w:val="left" w:pos="360"/>
          <w:tab w:val="left" w:pos="1440"/>
        </w:tabs>
        <w:spacing w:line="360" w:lineRule="auto"/>
        <w:ind w:firstLine="480" w:firstLineChars="200"/>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val="en-GB"/>
          <w14:textFill>
            <w14:solidFill>
              <w14:schemeClr w14:val="tx1"/>
            </w14:solidFill>
          </w14:textFill>
        </w:rPr>
        <w:t>有依法缴纳税收和社会保障资金的良好记录</w:t>
      </w:r>
      <w:r>
        <w:rPr>
          <w:rFonts w:hint="eastAsia" w:ascii="仿宋" w:hAnsi="仿宋" w:eastAsia="仿宋" w:cs="仿宋"/>
          <w:color w:val="000000" w:themeColor="text1"/>
          <w:sz w:val="24"/>
          <w:szCs w:val="24"/>
          <w:lang w:val="en-GB" w:eastAsia="zh-CN"/>
          <w14:textFill>
            <w14:solidFill>
              <w14:schemeClr w14:val="tx1"/>
            </w14:solidFill>
          </w14:textFill>
        </w:rPr>
        <w:t>（税务登记证（实行“统一社会信用代码”的不需单独提供）和</w:t>
      </w:r>
      <w:r>
        <w:rPr>
          <w:rFonts w:hint="eastAsia" w:ascii="仿宋" w:hAnsi="仿宋" w:eastAsia="仿宋" w:cs="仿宋"/>
          <w:color w:val="000000" w:themeColor="text1"/>
          <w:sz w:val="24"/>
          <w:szCs w:val="24"/>
          <w:lang w:val="en-US" w:eastAsia="zh-CN"/>
          <w14:textFill>
            <w14:solidFill>
              <w14:schemeClr w14:val="tx1"/>
            </w14:solidFill>
          </w14:textFill>
        </w:rPr>
        <w:t>询价</w:t>
      </w:r>
      <w:r>
        <w:rPr>
          <w:rFonts w:hint="eastAsia" w:ascii="仿宋" w:hAnsi="仿宋" w:eastAsia="仿宋" w:cs="仿宋"/>
          <w:color w:val="000000" w:themeColor="text1"/>
          <w:sz w:val="24"/>
          <w:szCs w:val="24"/>
          <w:lang w:val="en-GB" w:eastAsia="zh-CN"/>
          <w14:textFill>
            <w14:solidFill>
              <w14:schemeClr w14:val="tx1"/>
            </w14:solidFill>
          </w14:textFill>
        </w:rPr>
        <w:t>前六个月内任意一个月的企业缴税凭证或证明；</w:t>
      </w:r>
      <w:r>
        <w:rPr>
          <w:rFonts w:hint="eastAsia" w:ascii="仿宋" w:hAnsi="仿宋" w:eastAsia="仿宋" w:cs="仿宋"/>
          <w:color w:val="000000" w:themeColor="text1"/>
          <w:sz w:val="24"/>
          <w:szCs w:val="24"/>
          <w:lang w:val="en-US" w:eastAsia="zh-CN"/>
          <w14:textFill>
            <w14:solidFill>
              <w14:schemeClr w14:val="tx1"/>
            </w14:solidFill>
          </w14:textFill>
        </w:rPr>
        <w:t>询价</w:t>
      </w:r>
      <w:r>
        <w:rPr>
          <w:rFonts w:hint="eastAsia" w:ascii="仿宋" w:hAnsi="仿宋" w:eastAsia="仿宋" w:cs="仿宋"/>
          <w:color w:val="000000" w:themeColor="text1"/>
          <w:sz w:val="24"/>
          <w:szCs w:val="24"/>
          <w:lang w:val="en-GB" w:eastAsia="zh-CN"/>
          <w14:textFill>
            <w14:solidFill>
              <w14:schemeClr w14:val="tx1"/>
            </w14:solidFill>
          </w14:textFill>
        </w:rPr>
        <w:t>前六个月内任意一个月的缴纳社会保障资金的凭证或当地社会保障局出具的缴纳明细。依法免税或不需要缴纳社会保障资金的供应商，应当提供相关文件证明其依法免税或不需要缴纳社会保障资金）；</w:t>
      </w:r>
    </w:p>
    <w:p w14:paraId="089A524E">
      <w:pPr>
        <w:tabs>
          <w:tab w:val="left" w:pos="180"/>
          <w:tab w:val="left" w:pos="360"/>
          <w:tab w:val="left" w:pos="1440"/>
        </w:tabs>
        <w:spacing w:line="360" w:lineRule="auto"/>
        <w:ind w:firstLine="480" w:firstLineChars="200"/>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4.具有履行合同所必需的设备和专业技术能力（提供承诺函，格式自拟）；</w:t>
      </w:r>
    </w:p>
    <w:p w14:paraId="34EA17CA">
      <w:pPr>
        <w:tabs>
          <w:tab w:val="left" w:pos="180"/>
          <w:tab w:val="left" w:pos="360"/>
          <w:tab w:val="left" w:pos="1440"/>
        </w:tabs>
        <w:spacing w:line="360" w:lineRule="auto"/>
        <w:ind w:firstLine="480" w:firstLineChars="200"/>
        <w:jc w:val="left"/>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5.参加本次询价前五年内，在经营活动中没有重大违法记录（提供承诺函，格式自拟）；</w:t>
      </w:r>
    </w:p>
    <w:p w14:paraId="7F3DD323">
      <w:pPr>
        <w:tabs>
          <w:tab w:val="left" w:pos="180"/>
          <w:tab w:val="left" w:pos="360"/>
          <w:tab w:val="left" w:pos="1440"/>
        </w:tabs>
        <w:spacing w:line="360" w:lineRule="auto"/>
        <w:ind w:firstLine="480" w:firstLineChars="200"/>
        <w:jc w:val="left"/>
        <w:rPr>
          <w:rFonts w:hint="eastAsia" w:ascii="仿宋" w:hAnsi="仿宋" w:eastAsia="仿宋" w:cs="仿宋"/>
          <w:color w:val="000000" w:themeColor="text1"/>
          <w:sz w:val="24"/>
          <w:szCs w:val="24"/>
          <w:lang w:val="en-GB"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lang w:val="en-GB"/>
          <w14:textFill>
            <w14:solidFill>
              <w14:schemeClr w14:val="tx1"/>
            </w14:solidFill>
          </w14:textFill>
        </w:rPr>
        <w:t>缴纳</w:t>
      </w:r>
      <w:r>
        <w:rPr>
          <w:rFonts w:hint="eastAsia" w:ascii="仿宋" w:hAnsi="仿宋" w:eastAsia="仿宋" w:cs="仿宋"/>
          <w:color w:val="000000" w:themeColor="text1"/>
          <w:sz w:val="24"/>
          <w:szCs w:val="24"/>
          <w:lang w:val="en-GB" w:eastAsia="zh-CN"/>
          <w14:textFill>
            <w14:solidFill>
              <w14:schemeClr w14:val="tx1"/>
            </w14:solidFill>
          </w14:textFill>
        </w:rPr>
        <w:t>询价</w:t>
      </w:r>
      <w:r>
        <w:rPr>
          <w:rFonts w:hint="eastAsia" w:ascii="仿宋" w:hAnsi="仿宋" w:eastAsia="仿宋" w:cs="仿宋"/>
          <w:color w:val="000000" w:themeColor="text1"/>
          <w:sz w:val="24"/>
          <w:szCs w:val="24"/>
          <w:lang w:val="en-GB"/>
          <w14:textFill>
            <w14:solidFill>
              <w14:schemeClr w14:val="tx1"/>
            </w14:solidFill>
          </w14:textFill>
        </w:rPr>
        <w:t>保证金</w:t>
      </w:r>
      <w:r>
        <w:rPr>
          <w:rFonts w:hint="eastAsia" w:ascii="仿宋" w:hAnsi="仿宋" w:eastAsia="仿宋" w:cs="仿宋"/>
          <w:color w:val="000000" w:themeColor="text1"/>
          <w:sz w:val="24"/>
          <w:szCs w:val="24"/>
          <w:lang w:val="en-GB"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需提供缴纳汇款凭证</w:t>
      </w:r>
      <w:r>
        <w:rPr>
          <w:rFonts w:hint="eastAsia" w:ascii="仿宋" w:hAnsi="仿宋" w:eastAsia="仿宋" w:cs="仿宋"/>
          <w:color w:val="000000" w:themeColor="text1"/>
          <w:sz w:val="24"/>
          <w:szCs w:val="24"/>
          <w:lang w:val="en-GB" w:eastAsia="zh-CN"/>
          <w14:textFill>
            <w14:solidFill>
              <w14:schemeClr w14:val="tx1"/>
            </w14:solidFill>
          </w14:textFill>
        </w:rPr>
        <w:t>）；</w:t>
      </w:r>
    </w:p>
    <w:p w14:paraId="4C0D8AF5">
      <w:pPr>
        <w:tabs>
          <w:tab w:val="left" w:pos="180"/>
          <w:tab w:val="left" w:pos="360"/>
          <w:tab w:val="left" w:pos="1440"/>
        </w:tabs>
        <w:spacing w:line="360" w:lineRule="auto"/>
        <w:ind w:firstLine="480" w:firstLineChars="200"/>
        <w:jc w:val="left"/>
        <w:rPr>
          <w:rFonts w:ascii="仿宋" w:hAnsi="仿宋" w:eastAsia="仿宋" w:cs="仿宋"/>
          <w:color w:val="000000" w:themeColor="text1"/>
          <w:sz w:val="24"/>
          <w:szCs w:val="24"/>
          <w:lang w:val="en-GB"/>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lang w:val="en-GB"/>
          <w14:textFill>
            <w14:solidFill>
              <w14:schemeClr w14:val="tx1"/>
            </w14:solidFill>
          </w14:textFill>
        </w:rPr>
        <w:t>本项目不接受联合体参与</w:t>
      </w:r>
      <w:r>
        <w:rPr>
          <w:rFonts w:hint="eastAsia" w:ascii="仿宋" w:hAnsi="仿宋" w:eastAsia="仿宋" w:cs="仿宋"/>
          <w:color w:val="000000" w:themeColor="text1"/>
          <w:sz w:val="24"/>
          <w:szCs w:val="24"/>
          <w:lang w:val="en-GB" w:eastAsia="zh-CN"/>
          <w14:textFill>
            <w14:solidFill>
              <w14:schemeClr w14:val="tx1"/>
            </w14:solidFill>
          </w14:textFill>
        </w:rPr>
        <w:t>询价</w:t>
      </w:r>
      <w:r>
        <w:rPr>
          <w:rFonts w:hint="eastAsia" w:ascii="仿宋" w:hAnsi="仿宋" w:eastAsia="仿宋" w:cs="仿宋"/>
          <w:color w:val="000000" w:themeColor="text1"/>
          <w:sz w:val="24"/>
          <w:szCs w:val="24"/>
          <w:lang w:val="en-GB"/>
          <w14:textFill>
            <w14:solidFill>
              <w14:schemeClr w14:val="tx1"/>
            </w14:solidFill>
          </w14:textFill>
        </w:rPr>
        <w:t>。</w:t>
      </w:r>
    </w:p>
    <w:p w14:paraId="4B4ADAE7">
      <w:pPr>
        <w:pStyle w:val="2"/>
        <w:numPr>
          <w:ilvl w:val="1"/>
          <w:numId w:val="0"/>
        </w:numPr>
        <w:ind w:left="568" w:leftChars="0"/>
        <w:rPr>
          <w:color w:val="000000" w:themeColor="text1"/>
          <w14:textFill>
            <w14:solidFill>
              <w14:schemeClr w14:val="tx1"/>
            </w14:solidFill>
          </w14:textFill>
        </w:rPr>
      </w:pPr>
      <w:bookmarkStart w:id="9" w:name="_Toc17752"/>
      <w:r>
        <w:rPr>
          <w:rFonts w:hint="eastAsia"/>
          <w:color w:val="000000" w:themeColor="text1"/>
          <w:lang w:val="en-US" w:eastAsia="zh-CN"/>
          <w14:textFill>
            <w14:solidFill>
              <w14:schemeClr w14:val="tx1"/>
            </w14:solidFill>
          </w14:textFill>
        </w:rPr>
        <w:t>三、</w:t>
      </w:r>
      <w:r>
        <w:rPr>
          <w:rFonts w:hint="eastAsia"/>
          <w:color w:val="000000" w:themeColor="text1"/>
          <w14:textFill>
            <w14:solidFill>
              <w14:schemeClr w14:val="tx1"/>
            </w14:solidFill>
          </w14:textFill>
        </w:rPr>
        <w:t>获取</w:t>
      </w:r>
      <w:r>
        <w:rPr>
          <w:rFonts w:hint="eastAsia"/>
          <w:color w:val="000000" w:themeColor="text1"/>
          <w:lang w:eastAsia="zh-CN"/>
          <w14:textFill>
            <w14:solidFill>
              <w14:schemeClr w14:val="tx1"/>
            </w14:solidFill>
          </w14:textFill>
        </w:rPr>
        <w:t>询价通知书</w:t>
      </w:r>
      <w:r>
        <w:rPr>
          <w:rFonts w:hint="eastAsia"/>
          <w:color w:val="000000" w:themeColor="text1"/>
          <w14:textFill>
            <w14:solidFill>
              <w14:schemeClr w14:val="tx1"/>
            </w14:solidFill>
          </w14:textFill>
        </w:rPr>
        <w:t>时间、地点</w:t>
      </w:r>
      <w:bookmarkEnd w:id="8"/>
      <w:bookmarkEnd w:id="9"/>
    </w:p>
    <w:p w14:paraId="1D424F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1.本项目不提供纸质文件，本项目电子</w:t>
      </w:r>
      <w:r>
        <w:rPr>
          <w:rFonts w:hint="eastAsia" w:ascii="仿宋" w:hAnsi="仿宋" w:eastAsia="仿宋" w:cs="仿宋"/>
          <w:bCs/>
          <w:color w:val="000000" w:themeColor="text1"/>
          <w:sz w:val="24"/>
          <w:szCs w:val="24"/>
          <w:lang w:eastAsia="zh-CN"/>
          <w14:textFill>
            <w14:solidFill>
              <w14:schemeClr w14:val="tx1"/>
            </w14:solidFill>
          </w14:textFill>
        </w:rPr>
        <w:t>询价通知书</w:t>
      </w:r>
      <w:r>
        <w:rPr>
          <w:rFonts w:hint="eastAsia" w:ascii="仿宋" w:hAnsi="仿宋" w:eastAsia="仿宋" w:cs="仿宋"/>
          <w:bCs/>
          <w:color w:val="000000" w:themeColor="text1"/>
          <w:sz w:val="24"/>
          <w:szCs w:val="24"/>
          <w14:textFill>
            <w14:solidFill>
              <w14:schemeClr w14:val="tx1"/>
            </w14:solidFill>
          </w14:textFill>
        </w:rPr>
        <w:t>获取方式：有意向的</w:t>
      </w:r>
      <w:r>
        <w:rPr>
          <w:rFonts w:hint="eastAsia" w:ascii="仿宋" w:hAnsi="仿宋" w:eastAsia="仿宋" w:cs="仿宋"/>
          <w:bCs/>
          <w:color w:val="000000" w:themeColor="text1"/>
          <w:sz w:val="24"/>
          <w:szCs w:val="24"/>
          <w:lang w:eastAsia="zh-CN"/>
          <w14:textFill>
            <w14:solidFill>
              <w14:schemeClr w14:val="tx1"/>
            </w14:solidFill>
          </w14:textFill>
        </w:rPr>
        <w:t>响应供应商</w:t>
      </w:r>
      <w:r>
        <w:rPr>
          <w:rFonts w:hint="eastAsia" w:ascii="仿宋" w:hAnsi="仿宋" w:eastAsia="仿宋" w:cs="仿宋"/>
          <w:bCs/>
          <w:color w:val="000000" w:themeColor="text1"/>
          <w:sz w:val="24"/>
          <w:szCs w:val="24"/>
          <w14:textFill>
            <w14:solidFill>
              <w14:schemeClr w14:val="tx1"/>
            </w14:solidFill>
          </w14:textFill>
        </w:rPr>
        <w:t>请于202</w:t>
      </w:r>
      <w:r>
        <w:rPr>
          <w:rFonts w:hint="eastAsia" w:ascii="仿宋" w:hAnsi="仿宋" w:eastAsia="仿宋" w:cs="仿宋"/>
          <w:bCs/>
          <w:color w:val="000000" w:themeColor="text1"/>
          <w:sz w:val="24"/>
          <w:szCs w:val="24"/>
          <w:lang w:val="en-US" w:eastAsia="zh-CN"/>
          <w14:textFill>
            <w14:solidFill>
              <w14:schemeClr w14:val="tx1"/>
            </w14:solidFill>
          </w14:textFill>
        </w:rPr>
        <w:t>5</w:t>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lang w:val="en-US" w:eastAsia="zh-CN"/>
          <w14:textFill>
            <w14:solidFill>
              <w14:schemeClr w14:val="tx1"/>
            </w14:solidFill>
          </w14:textFill>
        </w:rPr>
        <w:t>4</w:t>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lang w:val="en-US" w:eastAsia="zh-CN"/>
          <w14:textFill>
            <w14:solidFill>
              <w14:schemeClr w14:val="tx1"/>
            </w14:solidFill>
          </w14:textFill>
        </w:rPr>
        <w:t>21</w:t>
      </w:r>
      <w:r>
        <w:rPr>
          <w:rFonts w:hint="eastAsia" w:ascii="仿宋" w:hAnsi="仿宋" w:eastAsia="仿宋" w:cs="仿宋"/>
          <w:bCs/>
          <w:color w:val="000000" w:themeColor="text1"/>
          <w:sz w:val="24"/>
          <w:szCs w:val="24"/>
          <w14:textFill>
            <w14:solidFill>
              <w14:schemeClr w14:val="tx1"/>
            </w14:solidFill>
          </w14:textFill>
        </w:rPr>
        <w:t>日至202</w:t>
      </w:r>
      <w:r>
        <w:rPr>
          <w:rFonts w:hint="eastAsia" w:ascii="仿宋" w:hAnsi="仿宋" w:eastAsia="仿宋" w:cs="仿宋"/>
          <w:bCs/>
          <w:color w:val="000000" w:themeColor="text1"/>
          <w:sz w:val="24"/>
          <w:szCs w:val="24"/>
          <w:lang w:val="en-US" w:eastAsia="zh-CN"/>
          <w14:textFill>
            <w14:solidFill>
              <w14:schemeClr w14:val="tx1"/>
            </w14:solidFill>
          </w14:textFill>
        </w:rPr>
        <w:t>5</w:t>
      </w:r>
      <w:r>
        <w:rPr>
          <w:rFonts w:hint="eastAsia" w:ascii="仿宋" w:hAnsi="仿宋" w:eastAsia="仿宋" w:cs="仿宋"/>
          <w:bCs/>
          <w:color w:val="000000" w:themeColor="text1"/>
          <w:sz w:val="24"/>
          <w:szCs w:val="24"/>
          <w14:textFill>
            <w14:solidFill>
              <w14:schemeClr w14:val="tx1"/>
            </w14:solidFill>
          </w14:textFill>
        </w:rPr>
        <w:t>年</w:t>
      </w:r>
      <w:r>
        <w:rPr>
          <w:rFonts w:hint="eastAsia" w:ascii="仿宋" w:hAnsi="仿宋" w:eastAsia="仿宋" w:cs="仿宋"/>
          <w:bCs/>
          <w:color w:val="000000" w:themeColor="text1"/>
          <w:sz w:val="24"/>
          <w:szCs w:val="24"/>
          <w:lang w:val="en-US" w:eastAsia="zh-CN"/>
          <w14:textFill>
            <w14:solidFill>
              <w14:schemeClr w14:val="tx1"/>
            </w14:solidFill>
          </w14:textFill>
        </w:rPr>
        <w:t>4</w:t>
      </w:r>
      <w:r>
        <w:rPr>
          <w:rFonts w:hint="eastAsia" w:ascii="仿宋" w:hAnsi="仿宋" w:eastAsia="仿宋" w:cs="仿宋"/>
          <w:bCs/>
          <w:color w:val="000000" w:themeColor="text1"/>
          <w:sz w:val="24"/>
          <w:szCs w:val="24"/>
          <w14:textFill>
            <w14:solidFill>
              <w14:schemeClr w14:val="tx1"/>
            </w14:solidFill>
          </w14:textFill>
        </w:rPr>
        <w:t>月</w:t>
      </w:r>
      <w:r>
        <w:rPr>
          <w:rFonts w:hint="eastAsia" w:ascii="仿宋" w:hAnsi="仿宋" w:eastAsia="仿宋" w:cs="仿宋"/>
          <w:bCs/>
          <w:color w:val="000000" w:themeColor="text1"/>
          <w:sz w:val="24"/>
          <w:szCs w:val="24"/>
          <w:lang w:val="en-US" w:eastAsia="zh-CN"/>
          <w14:textFill>
            <w14:solidFill>
              <w14:schemeClr w14:val="tx1"/>
            </w14:solidFill>
          </w14:textFill>
        </w:rPr>
        <w:t>23</w:t>
      </w:r>
      <w:r>
        <w:rPr>
          <w:rFonts w:hint="eastAsia" w:ascii="仿宋" w:hAnsi="仿宋" w:eastAsia="仿宋" w:cs="仿宋"/>
          <w:bCs/>
          <w:color w:val="000000" w:themeColor="text1"/>
          <w:sz w:val="24"/>
          <w:szCs w:val="24"/>
          <w14:textFill>
            <w14:solidFill>
              <w14:schemeClr w14:val="tx1"/>
            </w14:solidFill>
          </w14:textFill>
        </w:rPr>
        <w:t>日登录精彩纵横云采购平台网站（网址：</w:t>
      </w:r>
      <w:r>
        <w:rPr>
          <w:rFonts w:hint="eastAsia" w:ascii="仿宋" w:hAnsi="仿宋" w:eastAsia="仿宋" w:cs="仿宋"/>
          <w:bCs/>
          <w:color w:val="000000" w:themeColor="text1"/>
          <w:sz w:val="24"/>
          <w:szCs w:val="24"/>
          <w:lang w:eastAsia="zh-CN"/>
          <w14:textFill>
            <w14:solidFill>
              <w14:schemeClr w14:val="tx1"/>
            </w14:solidFill>
          </w14:textFill>
        </w:rPr>
        <w:t>https://www.jczh.com)</w:t>
      </w:r>
      <w:r>
        <w:rPr>
          <w:rFonts w:hint="eastAsia" w:ascii="仿宋" w:hAnsi="仿宋" w:eastAsia="仿宋" w:cs="仿宋"/>
          <w:bCs/>
          <w:color w:val="000000" w:themeColor="text1"/>
          <w:sz w:val="24"/>
          <w:szCs w:val="24"/>
          <w14:textFill>
            <w14:solidFill>
              <w14:schemeClr w14:val="tx1"/>
            </w14:solidFill>
          </w14:textFill>
        </w:rPr>
        <w:t>公告查看页面点击“立即参与”，获取电子</w:t>
      </w:r>
      <w:r>
        <w:rPr>
          <w:rFonts w:hint="eastAsia" w:ascii="仿宋" w:hAnsi="仿宋" w:eastAsia="仿宋" w:cs="仿宋"/>
          <w:bCs/>
          <w:color w:val="000000" w:themeColor="text1"/>
          <w:sz w:val="24"/>
          <w:szCs w:val="24"/>
          <w:lang w:eastAsia="zh-CN"/>
          <w14:textFill>
            <w14:solidFill>
              <w14:schemeClr w14:val="tx1"/>
            </w14:solidFill>
          </w14:textFill>
        </w:rPr>
        <w:t>询价通知书</w:t>
      </w:r>
      <w:r>
        <w:rPr>
          <w:rFonts w:hint="eastAsia" w:ascii="仿宋" w:hAnsi="仿宋" w:eastAsia="仿宋" w:cs="仿宋"/>
          <w:bCs/>
          <w:color w:val="000000" w:themeColor="text1"/>
          <w:sz w:val="24"/>
          <w:szCs w:val="24"/>
          <w14:textFill>
            <w14:solidFill>
              <w14:schemeClr w14:val="tx1"/>
            </w14:solidFill>
          </w14:textFill>
        </w:rPr>
        <w:t>及其它资料，未获取电子</w:t>
      </w:r>
      <w:r>
        <w:rPr>
          <w:rFonts w:hint="eastAsia" w:ascii="仿宋" w:hAnsi="仿宋" w:eastAsia="仿宋" w:cs="仿宋"/>
          <w:bCs/>
          <w:color w:val="000000" w:themeColor="text1"/>
          <w:sz w:val="24"/>
          <w:szCs w:val="24"/>
          <w:lang w:eastAsia="zh-CN"/>
          <w14:textFill>
            <w14:solidFill>
              <w14:schemeClr w14:val="tx1"/>
            </w14:solidFill>
          </w14:textFill>
        </w:rPr>
        <w:t>询价通知书</w:t>
      </w:r>
      <w:r>
        <w:rPr>
          <w:rFonts w:hint="eastAsia" w:ascii="仿宋" w:hAnsi="仿宋" w:eastAsia="仿宋" w:cs="仿宋"/>
          <w:bCs/>
          <w:color w:val="000000" w:themeColor="text1"/>
          <w:sz w:val="24"/>
          <w:szCs w:val="24"/>
          <w14:textFill>
            <w14:solidFill>
              <w14:schemeClr w14:val="tx1"/>
            </w14:solidFill>
          </w14:textFill>
        </w:rPr>
        <w:t>及其他材料的不能参与本项目的</w:t>
      </w:r>
      <w:r>
        <w:rPr>
          <w:rFonts w:hint="eastAsia" w:ascii="仿宋" w:hAnsi="仿宋" w:eastAsia="仿宋" w:cs="仿宋"/>
          <w:bCs/>
          <w:color w:val="000000" w:themeColor="text1"/>
          <w:sz w:val="24"/>
          <w:szCs w:val="24"/>
          <w:lang w:eastAsia="zh-CN"/>
          <w14:textFill>
            <w14:solidFill>
              <w14:schemeClr w14:val="tx1"/>
            </w14:solidFill>
          </w14:textFill>
        </w:rPr>
        <w:t>询价</w:t>
      </w:r>
      <w:r>
        <w:rPr>
          <w:rFonts w:hint="eastAsia" w:ascii="仿宋" w:hAnsi="仿宋" w:eastAsia="仿宋" w:cs="仿宋"/>
          <w:bCs/>
          <w:color w:val="000000" w:themeColor="text1"/>
          <w:sz w:val="24"/>
          <w:szCs w:val="24"/>
          <w14:textFill>
            <w14:solidFill>
              <w14:schemeClr w14:val="tx1"/>
            </w14:solidFill>
          </w14:textFill>
        </w:rPr>
        <w:t>。（未注册的</w:t>
      </w:r>
      <w:r>
        <w:rPr>
          <w:rFonts w:hint="eastAsia" w:ascii="仿宋" w:hAnsi="仿宋" w:eastAsia="仿宋" w:cs="仿宋"/>
          <w:bCs/>
          <w:color w:val="000000" w:themeColor="text1"/>
          <w:sz w:val="24"/>
          <w:szCs w:val="24"/>
          <w:lang w:eastAsia="zh-CN"/>
          <w14:textFill>
            <w14:solidFill>
              <w14:schemeClr w14:val="tx1"/>
            </w14:solidFill>
          </w14:textFill>
        </w:rPr>
        <w:t>响应供应商</w:t>
      </w:r>
      <w:r>
        <w:rPr>
          <w:rFonts w:hint="eastAsia" w:ascii="仿宋" w:hAnsi="仿宋" w:eastAsia="仿宋" w:cs="仿宋"/>
          <w:bCs/>
          <w:color w:val="000000" w:themeColor="text1"/>
          <w:sz w:val="24"/>
          <w:szCs w:val="24"/>
          <w14:textFill>
            <w14:solidFill>
              <w14:schemeClr w14:val="tx1"/>
            </w14:solidFill>
          </w14:textFill>
        </w:rPr>
        <w:t>须先完成注册登记并通过审核）</w:t>
      </w:r>
    </w:p>
    <w:p w14:paraId="77E6542F">
      <w:pPr>
        <w:numPr>
          <w:ilvl w:val="0"/>
          <w:numId w:val="0"/>
        </w:numPr>
        <w:spacing w:line="360" w:lineRule="auto"/>
        <w:ind w:left="426" w:leftChars="0"/>
        <w:jc w:val="left"/>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备注：</w:t>
      </w:r>
    </w:p>
    <w:p w14:paraId="04E8FD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1）具体注册事宜可登录精彩纵横云采购平台网站（</w:t>
      </w:r>
      <w:r>
        <w:rPr>
          <w:rFonts w:hint="eastAsia" w:ascii="仿宋" w:hAnsi="仿宋" w:eastAsia="仿宋" w:cs="仿宋"/>
          <w:bCs/>
          <w:color w:val="000000" w:themeColor="text1"/>
          <w:sz w:val="24"/>
          <w:szCs w:val="24"/>
          <w:lang w:eastAsia="zh-CN"/>
          <w14:textFill>
            <w14:solidFill>
              <w14:schemeClr w14:val="tx1"/>
            </w14:solidFill>
          </w14:textFill>
        </w:rPr>
        <w:t>https://www.jczh.com）</w:t>
      </w:r>
      <w:r>
        <w:rPr>
          <w:rFonts w:hint="eastAsia" w:ascii="仿宋" w:hAnsi="仿宋" w:eastAsia="仿宋" w:cs="仿宋"/>
          <w:bCs/>
          <w:color w:val="000000" w:themeColor="text1"/>
          <w:sz w:val="24"/>
          <w:szCs w:val="24"/>
          <w14:textFill>
            <w14:solidFill>
              <w14:schemeClr w14:val="tx1"/>
            </w14:solidFill>
          </w14:textFill>
        </w:rPr>
        <w:t>查看“帮助专区”；</w:t>
      </w:r>
    </w:p>
    <w:p w14:paraId="137909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2）相关问题也可拨打咨询电话：400-8566-100（注册咨询电话，晚上21</w:t>
      </w:r>
      <w:r>
        <w:rPr>
          <w:rFonts w:hint="eastAsia" w:ascii="仿宋" w:hAnsi="仿宋" w:eastAsia="仿宋" w:cs="仿宋"/>
          <w:bCs/>
          <w:color w:val="000000" w:themeColor="text1"/>
          <w:sz w:val="24"/>
          <w:szCs w:val="24"/>
          <w:lang w:eastAsia="zh-CN"/>
          <w14:textFill>
            <w14:solidFill>
              <w14:schemeClr w14:val="tx1"/>
            </w14:solidFill>
          </w14:textFill>
        </w:rPr>
        <w:t>:</w:t>
      </w:r>
      <w:r>
        <w:rPr>
          <w:rFonts w:hint="eastAsia" w:ascii="仿宋" w:hAnsi="仿宋" w:eastAsia="仿宋" w:cs="仿宋"/>
          <w:bCs/>
          <w:color w:val="000000" w:themeColor="text1"/>
          <w:sz w:val="24"/>
          <w:szCs w:val="24"/>
          <w14:textFill>
            <w14:solidFill>
              <w14:schemeClr w14:val="tx1"/>
            </w14:solidFill>
          </w14:textFill>
        </w:rPr>
        <w:t>00前），咨询QQ：2307583988、811028657、3132922569；</w:t>
      </w:r>
    </w:p>
    <w:p w14:paraId="15C1AF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3）以上手续必须在</w:t>
      </w:r>
      <w:r>
        <w:rPr>
          <w:rFonts w:hint="eastAsia" w:ascii="仿宋" w:hAnsi="仿宋" w:eastAsia="仿宋" w:cs="仿宋"/>
          <w:bCs/>
          <w:color w:val="000000" w:themeColor="text1"/>
          <w:sz w:val="24"/>
          <w:szCs w:val="24"/>
          <w:lang w:eastAsia="zh-CN"/>
          <w14:textFill>
            <w14:solidFill>
              <w14:schemeClr w14:val="tx1"/>
            </w14:solidFill>
          </w14:textFill>
        </w:rPr>
        <w:t>询价通知书</w:t>
      </w:r>
      <w:r>
        <w:rPr>
          <w:rFonts w:hint="eastAsia" w:ascii="仿宋" w:hAnsi="仿宋" w:eastAsia="仿宋" w:cs="仿宋"/>
          <w:bCs/>
          <w:color w:val="000000" w:themeColor="text1"/>
          <w:sz w:val="24"/>
          <w:szCs w:val="24"/>
          <w14:textFill>
            <w14:solidFill>
              <w14:schemeClr w14:val="tx1"/>
            </w14:solidFill>
          </w14:textFill>
        </w:rPr>
        <w:t>发售期内完成，因未及时办理注册审核手续影响报名及参加</w:t>
      </w:r>
      <w:r>
        <w:rPr>
          <w:rFonts w:hint="eastAsia" w:ascii="仿宋" w:hAnsi="仿宋" w:eastAsia="仿宋" w:cs="仿宋"/>
          <w:bCs/>
          <w:color w:val="000000" w:themeColor="text1"/>
          <w:sz w:val="24"/>
          <w:szCs w:val="24"/>
          <w:lang w:eastAsia="zh-CN"/>
          <w14:textFill>
            <w14:solidFill>
              <w14:schemeClr w14:val="tx1"/>
            </w14:solidFill>
          </w14:textFill>
        </w:rPr>
        <w:t>询价</w:t>
      </w:r>
      <w:r>
        <w:rPr>
          <w:rFonts w:hint="eastAsia" w:ascii="仿宋" w:hAnsi="仿宋" w:eastAsia="仿宋" w:cs="仿宋"/>
          <w:bCs/>
          <w:color w:val="000000" w:themeColor="text1"/>
          <w:sz w:val="24"/>
          <w:szCs w:val="24"/>
          <w14:textFill>
            <w14:solidFill>
              <w14:schemeClr w14:val="tx1"/>
            </w14:solidFill>
          </w14:textFill>
        </w:rPr>
        <w:t>的，责任自负。</w:t>
      </w:r>
    </w:p>
    <w:p w14:paraId="78F509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pPr>
      <w:r>
        <w:rPr>
          <w:rFonts w:hint="eastAsia" w:ascii="仿宋" w:hAnsi="仿宋" w:eastAsia="仿宋" w:cs="仿宋"/>
          <w:bCs/>
          <w:color w:val="000000" w:themeColor="text1"/>
          <w:sz w:val="24"/>
          <w:szCs w:val="24"/>
          <w:lang w:val="en-US" w:eastAsia="zh-CN"/>
          <w14:textFill>
            <w14:solidFill>
              <w14:schemeClr w14:val="tx1"/>
            </w14:solidFill>
          </w14:textFill>
        </w:rPr>
        <w:t>4</w:t>
      </w:r>
      <w:r>
        <w:rPr>
          <w:rFonts w:hint="eastAsia" w:ascii="仿宋" w:hAnsi="仿宋" w:eastAsia="仿宋" w:cs="仿宋"/>
          <w:bCs/>
          <w:color w:val="000000" w:themeColor="text1"/>
          <w:sz w:val="24"/>
          <w:szCs w:val="24"/>
          <w14:textFill>
            <w14:solidFill>
              <w14:schemeClr w14:val="tx1"/>
            </w14:solidFill>
          </w14:textFill>
        </w:rPr>
        <w:t>）供应商在获取</w:t>
      </w:r>
      <w:r>
        <w:rPr>
          <w:rFonts w:hint="eastAsia" w:ascii="仿宋" w:hAnsi="仿宋" w:eastAsia="仿宋" w:cs="仿宋"/>
          <w:bCs/>
          <w:color w:val="000000" w:themeColor="text1"/>
          <w:sz w:val="24"/>
          <w:szCs w:val="24"/>
          <w:lang w:eastAsia="zh-CN"/>
          <w14:textFill>
            <w14:solidFill>
              <w14:schemeClr w14:val="tx1"/>
            </w14:solidFill>
          </w14:textFill>
        </w:rPr>
        <w:t>询价通知书</w:t>
      </w:r>
      <w:r>
        <w:rPr>
          <w:rFonts w:hint="eastAsia" w:ascii="仿宋" w:hAnsi="仿宋" w:eastAsia="仿宋" w:cs="仿宋"/>
          <w:bCs/>
          <w:color w:val="000000" w:themeColor="text1"/>
          <w:sz w:val="24"/>
          <w:szCs w:val="24"/>
          <w14:textFill>
            <w14:solidFill>
              <w14:schemeClr w14:val="tx1"/>
            </w14:solidFill>
          </w14:textFill>
        </w:rPr>
        <w:t>后，须带相关设备前往采购人药剂科进行现场演示，演示内容为一、服务要求中“2.应具备的基本功能”到“6.数据交互结果”的全部内容。药剂科将对演示合格的供应商的药品溯源管理系统出具演示合格证明。演示合格证明</w:t>
      </w:r>
      <w:r>
        <w:rPr>
          <w:rFonts w:hint="eastAsia" w:ascii="仿宋" w:hAnsi="仿宋" w:eastAsia="仿宋" w:cs="仿宋"/>
          <w:bCs/>
          <w:color w:val="000000" w:themeColor="text1"/>
          <w:sz w:val="24"/>
          <w:szCs w:val="24"/>
          <w:lang w:val="en-US" w:eastAsia="zh-CN"/>
          <w14:textFill>
            <w14:solidFill>
              <w14:schemeClr w14:val="tx1"/>
            </w14:solidFill>
          </w14:textFill>
        </w:rPr>
        <w:t>将作为询价响应文件的重要性组成部分。</w:t>
      </w:r>
    </w:p>
    <w:p w14:paraId="0E53B832">
      <w:pPr>
        <w:pStyle w:val="2"/>
        <w:numPr>
          <w:ilvl w:val="1"/>
          <w:numId w:val="0"/>
        </w:numPr>
        <w:ind w:left="568" w:leftChars="0"/>
        <w:rPr>
          <w:color w:val="000000" w:themeColor="text1"/>
          <w14:textFill>
            <w14:solidFill>
              <w14:schemeClr w14:val="tx1"/>
            </w14:solidFill>
          </w14:textFill>
        </w:rPr>
      </w:pPr>
      <w:bookmarkStart w:id="10" w:name="_Toc26596"/>
      <w:bookmarkStart w:id="11" w:name="_Toc28090"/>
      <w:r>
        <w:rPr>
          <w:rFonts w:hint="eastAsia"/>
          <w:color w:val="000000" w:themeColor="text1"/>
          <w:lang w:val="en-US" w:eastAsia="zh-CN"/>
          <w14:textFill>
            <w14:solidFill>
              <w14:schemeClr w14:val="tx1"/>
            </w14:solidFill>
          </w14:textFill>
        </w:rPr>
        <w:t>四、</w:t>
      </w:r>
      <w:r>
        <w:rPr>
          <w:rFonts w:hint="eastAsia"/>
          <w:color w:val="000000" w:themeColor="text1"/>
          <w14:textFill>
            <w14:solidFill>
              <w14:schemeClr w14:val="tx1"/>
            </w14:solidFill>
          </w14:textFill>
        </w:rPr>
        <w:t>递交</w:t>
      </w:r>
      <w:r>
        <w:rPr>
          <w:rFonts w:hint="eastAsia"/>
          <w:color w:val="000000" w:themeColor="text1"/>
          <w:lang w:eastAsia="zh-CN"/>
          <w14:textFill>
            <w14:solidFill>
              <w14:schemeClr w14:val="tx1"/>
            </w14:solidFill>
          </w14:textFill>
        </w:rPr>
        <w:t>询价响应文件</w:t>
      </w:r>
      <w:r>
        <w:rPr>
          <w:rFonts w:hint="eastAsia"/>
          <w:color w:val="000000" w:themeColor="text1"/>
          <w14:textFill>
            <w14:solidFill>
              <w14:schemeClr w14:val="tx1"/>
            </w14:solidFill>
          </w14:textFill>
        </w:rPr>
        <w:t>时间、地点</w:t>
      </w:r>
      <w:bookmarkEnd w:id="10"/>
      <w:bookmarkEnd w:id="11"/>
    </w:p>
    <w:p w14:paraId="66B75B58">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lang w:val="en-US" w:eastAsia="zh-CN"/>
          <w14:textFill>
            <w14:solidFill>
              <w14:schemeClr w14:val="tx1"/>
            </w14:solidFill>
          </w14:textFill>
        </w:rPr>
        <w:t>1.响应供应商</w:t>
      </w:r>
      <w:r>
        <w:rPr>
          <w:rFonts w:hint="eastAsia" w:ascii="仿宋" w:hAnsi="仿宋" w:eastAsia="仿宋" w:cs="仿宋"/>
          <w:b/>
          <w:bCs w:val="0"/>
          <w:color w:val="000000" w:themeColor="text1"/>
          <w:sz w:val="24"/>
          <w:szCs w:val="24"/>
          <w14:textFill>
            <w14:solidFill>
              <w14:schemeClr w14:val="tx1"/>
            </w14:solidFill>
          </w14:textFill>
        </w:rPr>
        <w:t>必须在</w:t>
      </w:r>
      <w:r>
        <w:rPr>
          <w:rFonts w:hint="eastAsia" w:ascii="仿宋" w:hAnsi="仿宋" w:eastAsia="仿宋" w:cs="仿宋"/>
          <w:b/>
          <w:bCs w:val="0"/>
          <w:color w:val="000000" w:themeColor="text1"/>
          <w:sz w:val="24"/>
          <w:szCs w:val="24"/>
          <w:lang w:val="en-US" w:eastAsia="zh-CN"/>
          <w14:textFill>
            <w14:solidFill>
              <w14:schemeClr w14:val="tx1"/>
            </w14:solidFill>
          </w14:textFill>
        </w:rPr>
        <w:t>询价</w:t>
      </w:r>
      <w:r>
        <w:rPr>
          <w:rFonts w:hint="eastAsia" w:ascii="仿宋" w:hAnsi="仿宋" w:eastAsia="仿宋" w:cs="仿宋"/>
          <w:b/>
          <w:bCs w:val="0"/>
          <w:color w:val="000000" w:themeColor="text1"/>
          <w:sz w:val="24"/>
          <w:szCs w:val="24"/>
          <w14:textFill>
            <w14:solidFill>
              <w14:schemeClr w14:val="tx1"/>
            </w14:solidFill>
          </w14:textFill>
        </w:rPr>
        <w:t>截止时间前将加盖电子签章的加密电子</w:t>
      </w:r>
      <w:r>
        <w:rPr>
          <w:rFonts w:hint="eastAsia" w:ascii="仿宋" w:hAnsi="仿宋" w:eastAsia="仿宋" w:cs="仿宋"/>
          <w:b/>
          <w:bCs w:val="0"/>
          <w:color w:val="000000" w:themeColor="text1"/>
          <w:sz w:val="24"/>
          <w:szCs w:val="24"/>
          <w:lang w:val="en-US" w:eastAsia="zh-CN"/>
          <w14:textFill>
            <w14:solidFill>
              <w14:schemeClr w14:val="tx1"/>
            </w14:solidFill>
          </w14:textFill>
        </w:rPr>
        <w:t>响应文件</w:t>
      </w:r>
      <w:r>
        <w:rPr>
          <w:rFonts w:hint="eastAsia" w:ascii="仿宋" w:hAnsi="仿宋" w:eastAsia="仿宋" w:cs="仿宋"/>
          <w:b/>
          <w:bCs w:val="0"/>
          <w:color w:val="000000" w:themeColor="text1"/>
          <w:sz w:val="24"/>
          <w:szCs w:val="24"/>
          <w14:textFill>
            <w14:solidFill>
              <w14:schemeClr w14:val="tx1"/>
            </w14:solidFill>
          </w14:textFill>
        </w:rPr>
        <w:t>上传至精彩纵横云采购平台网站（网址：</w:t>
      </w:r>
      <w:r>
        <w:rPr>
          <w:rFonts w:hint="eastAsia" w:ascii="仿宋" w:hAnsi="仿宋" w:eastAsia="仿宋" w:cs="仿宋"/>
          <w:b/>
          <w:bCs w:val="0"/>
          <w:color w:val="000000" w:themeColor="text1"/>
          <w:sz w:val="24"/>
          <w:szCs w:val="24"/>
          <w:lang w:eastAsia="zh-CN"/>
          <w14:textFill>
            <w14:solidFill>
              <w14:schemeClr w14:val="tx1"/>
            </w14:solidFill>
          </w14:textFill>
        </w:rPr>
        <w:t>https://www.jczh.com)</w:t>
      </w:r>
      <w:r>
        <w:rPr>
          <w:rFonts w:hint="eastAsia" w:ascii="仿宋" w:hAnsi="仿宋" w:eastAsia="仿宋" w:cs="仿宋"/>
          <w:b/>
          <w:bCs w:val="0"/>
          <w:color w:val="000000" w:themeColor="text1"/>
          <w:sz w:val="24"/>
          <w:szCs w:val="24"/>
          <w14:textFill>
            <w14:solidFill>
              <w14:schemeClr w14:val="tx1"/>
            </w14:solidFill>
          </w14:textFill>
        </w:rPr>
        <w:t>，否则视为无效响应。</w:t>
      </w:r>
    </w:p>
    <w:p w14:paraId="3A660602">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备注：</w:t>
      </w:r>
    </w:p>
    <w:p w14:paraId="388C4134">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（1）电子</w:t>
      </w:r>
      <w:r>
        <w:rPr>
          <w:rFonts w:hint="eastAsia" w:ascii="仿宋" w:hAnsi="仿宋" w:eastAsia="仿宋" w:cs="仿宋"/>
          <w:b w:val="0"/>
          <w:bCs/>
          <w:color w:val="000000" w:themeColor="text1"/>
          <w:sz w:val="24"/>
          <w:szCs w:val="24"/>
          <w:lang w:val="en-US" w:eastAsia="zh-CN"/>
          <w14:textFill>
            <w14:solidFill>
              <w14:schemeClr w14:val="tx1"/>
            </w14:solidFill>
          </w14:textFill>
        </w:rPr>
        <w:t>询价响应文件</w:t>
      </w:r>
      <w:r>
        <w:rPr>
          <w:rFonts w:hint="eastAsia" w:ascii="仿宋" w:hAnsi="仿宋" w:eastAsia="仿宋" w:cs="仿宋"/>
          <w:b w:val="0"/>
          <w:bCs/>
          <w:color w:val="000000" w:themeColor="text1"/>
          <w:sz w:val="24"/>
          <w:szCs w:val="24"/>
          <w14:textFill>
            <w14:solidFill>
              <w14:schemeClr w14:val="tx1"/>
            </w14:solidFill>
          </w14:textFill>
        </w:rPr>
        <w:t>编制须使用精彩纵横云采购平台投标文件制作软件，投标工具（含驱动）可在精彩纵横云采购平台任意页面右侧“投标客户端”点击下载。</w:t>
      </w:r>
    </w:p>
    <w:p w14:paraId="4BE82A0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（2）</w:t>
      </w:r>
      <w:r>
        <w:rPr>
          <w:rFonts w:hint="eastAsia" w:ascii="仿宋" w:hAnsi="仿宋" w:eastAsia="仿宋" w:cs="仿宋"/>
          <w:b w:val="0"/>
          <w:bCs/>
          <w:color w:val="000000" w:themeColor="text1"/>
          <w:sz w:val="24"/>
          <w:szCs w:val="24"/>
          <w:lang w:val="en-US" w:eastAsia="zh-CN"/>
          <w14:textFill>
            <w14:solidFill>
              <w14:schemeClr w14:val="tx1"/>
            </w14:solidFill>
          </w14:textFill>
        </w:rPr>
        <w:t>响应供应商</w:t>
      </w:r>
      <w:r>
        <w:rPr>
          <w:rFonts w:hint="eastAsia" w:ascii="仿宋" w:hAnsi="仿宋" w:eastAsia="仿宋" w:cs="仿宋"/>
          <w:b w:val="0"/>
          <w:bCs/>
          <w:color w:val="000000" w:themeColor="text1"/>
          <w:sz w:val="24"/>
          <w:szCs w:val="24"/>
          <w14:textFill>
            <w14:solidFill>
              <w14:schemeClr w14:val="tx1"/>
            </w14:solidFill>
          </w14:textFill>
        </w:rPr>
        <w:t>进行</w:t>
      </w:r>
      <w:r>
        <w:rPr>
          <w:rFonts w:hint="eastAsia" w:ascii="仿宋" w:hAnsi="仿宋" w:eastAsia="仿宋" w:cs="仿宋"/>
          <w:b w:val="0"/>
          <w:bCs/>
          <w:color w:val="000000" w:themeColor="text1"/>
          <w:sz w:val="24"/>
          <w:szCs w:val="24"/>
          <w:lang w:val="en-US" w:eastAsia="zh-CN"/>
          <w14:textFill>
            <w14:solidFill>
              <w14:schemeClr w14:val="tx1"/>
            </w14:solidFill>
          </w14:textFill>
        </w:rPr>
        <w:t>询价活动</w:t>
      </w:r>
      <w:r>
        <w:rPr>
          <w:rFonts w:hint="eastAsia" w:ascii="仿宋" w:hAnsi="仿宋" w:eastAsia="仿宋" w:cs="仿宋"/>
          <w:b w:val="0"/>
          <w:bCs/>
          <w:color w:val="000000" w:themeColor="text1"/>
          <w:sz w:val="24"/>
          <w:szCs w:val="24"/>
          <w14:textFill>
            <w14:solidFill>
              <w14:schemeClr w14:val="tx1"/>
            </w14:solidFill>
          </w14:textFill>
        </w:rPr>
        <w:t>需要提前远程办理CA数字证书（仅下载</w:t>
      </w:r>
      <w:r>
        <w:rPr>
          <w:rFonts w:hint="eastAsia" w:ascii="仿宋" w:hAnsi="仿宋" w:eastAsia="仿宋" w:cs="仿宋"/>
          <w:b w:val="0"/>
          <w:bCs/>
          <w:color w:val="000000" w:themeColor="text1"/>
          <w:sz w:val="24"/>
          <w:szCs w:val="24"/>
          <w:lang w:val="en-US" w:eastAsia="zh-CN"/>
          <w14:textFill>
            <w14:solidFill>
              <w14:schemeClr w14:val="tx1"/>
            </w14:solidFill>
          </w14:textFill>
        </w:rPr>
        <w:t>询价通知书</w:t>
      </w:r>
      <w:r>
        <w:rPr>
          <w:rFonts w:hint="eastAsia" w:ascii="仿宋" w:hAnsi="仿宋" w:eastAsia="仿宋" w:cs="仿宋"/>
          <w:b w:val="0"/>
          <w:bCs/>
          <w:color w:val="000000" w:themeColor="text1"/>
          <w:sz w:val="24"/>
          <w:szCs w:val="24"/>
          <w14:textFill>
            <w14:solidFill>
              <w14:schemeClr w14:val="tx1"/>
            </w14:solidFill>
          </w14:textFill>
        </w:rPr>
        <w:t>电子版不需要办理CA数字证书，只需会员审核通过即可，上传</w:t>
      </w:r>
      <w:r>
        <w:rPr>
          <w:rFonts w:hint="eastAsia" w:ascii="仿宋" w:hAnsi="仿宋" w:eastAsia="仿宋" w:cs="仿宋"/>
          <w:b w:val="0"/>
          <w:bCs/>
          <w:color w:val="000000" w:themeColor="text1"/>
          <w:sz w:val="24"/>
          <w:szCs w:val="24"/>
          <w:lang w:val="en-US" w:eastAsia="zh-CN"/>
          <w14:textFill>
            <w14:solidFill>
              <w14:schemeClr w14:val="tx1"/>
            </w14:solidFill>
          </w14:textFill>
        </w:rPr>
        <w:t>询价响应书</w:t>
      </w:r>
      <w:r>
        <w:rPr>
          <w:rFonts w:hint="eastAsia" w:ascii="仿宋" w:hAnsi="仿宋" w:eastAsia="仿宋" w:cs="仿宋"/>
          <w:b w:val="0"/>
          <w:bCs/>
          <w:color w:val="000000" w:themeColor="text1"/>
          <w:sz w:val="24"/>
          <w:szCs w:val="24"/>
          <w14:textFill>
            <w14:solidFill>
              <w14:schemeClr w14:val="tx1"/>
            </w14:solidFill>
          </w14:textFill>
        </w:rPr>
        <w:t>时需要启用CA数字证书），办理方式和注意事项详见精彩纵横云采购平台网站“帮忙专区”</w:t>
      </w:r>
      <w:r>
        <w:rPr>
          <w:rFonts w:hint="eastAsia" w:ascii="仿宋" w:hAnsi="仿宋" w:eastAsia="仿宋" w:cs="仿宋"/>
          <w:b w:val="0"/>
          <w:bCs/>
          <w:color w:val="000000" w:themeColor="text1"/>
          <w:sz w:val="24"/>
          <w:szCs w:val="24"/>
          <w:lang w:eastAsia="zh-CN"/>
          <w14:textFill>
            <w14:solidFill>
              <w14:schemeClr w14:val="tx1"/>
            </w14:solidFill>
          </w14:textFill>
        </w:rPr>
        <w:t>栏目</w:t>
      </w:r>
      <w:r>
        <w:rPr>
          <w:rFonts w:hint="eastAsia" w:ascii="仿宋" w:hAnsi="仿宋" w:eastAsia="仿宋" w:cs="仿宋"/>
          <w:b w:val="0"/>
          <w:bCs/>
          <w:color w:val="000000" w:themeColor="text1"/>
          <w:sz w:val="24"/>
          <w:szCs w:val="24"/>
          <w14:textFill>
            <w14:solidFill>
              <w14:schemeClr w14:val="tx1"/>
            </w14:solidFill>
          </w14:textFill>
        </w:rPr>
        <w:t>。</w:t>
      </w:r>
    </w:p>
    <w:p w14:paraId="2B2FBCD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（3）在精彩纵横云采购平台已办理且还在有效期的CA数字证书的</w:t>
      </w:r>
      <w:r>
        <w:rPr>
          <w:rFonts w:hint="eastAsia" w:ascii="仿宋" w:hAnsi="仿宋" w:eastAsia="仿宋" w:cs="仿宋"/>
          <w:b w:val="0"/>
          <w:bCs/>
          <w:color w:val="000000" w:themeColor="text1"/>
          <w:sz w:val="24"/>
          <w:szCs w:val="24"/>
          <w:lang w:val="en-US" w:eastAsia="zh-CN"/>
          <w14:textFill>
            <w14:solidFill>
              <w14:schemeClr w14:val="tx1"/>
            </w14:solidFill>
          </w14:textFill>
        </w:rPr>
        <w:t>响应供应商</w:t>
      </w:r>
      <w:r>
        <w:rPr>
          <w:rFonts w:hint="eastAsia" w:ascii="仿宋" w:hAnsi="仿宋" w:eastAsia="仿宋" w:cs="仿宋"/>
          <w:b w:val="0"/>
          <w:bCs/>
          <w:color w:val="000000" w:themeColor="text1"/>
          <w:sz w:val="24"/>
          <w:szCs w:val="24"/>
          <w14:textFill>
            <w14:solidFill>
              <w14:schemeClr w14:val="tx1"/>
            </w14:solidFill>
          </w14:textFill>
        </w:rPr>
        <w:t>，无需重新办理，可直接参与项目及其他项目的投标活动。</w:t>
      </w:r>
    </w:p>
    <w:p w14:paraId="2ABD4F5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（4）在精彩纵横电子交易平台已办理且还在有效期的CA数字证书的</w:t>
      </w:r>
      <w:r>
        <w:rPr>
          <w:rFonts w:hint="eastAsia" w:ascii="仿宋" w:hAnsi="仿宋" w:eastAsia="仿宋" w:cs="仿宋"/>
          <w:b w:val="0"/>
          <w:bCs/>
          <w:color w:val="000000" w:themeColor="text1"/>
          <w:sz w:val="24"/>
          <w:szCs w:val="24"/>
          <w:lang w:val="en-US" w:eastAsia="zh-CN"/>
          <w14:textFill>
            <w14:solidFill>
              <w14:schemeClr w14:val="tx1"/>
            </w14:solidFill>
          </w14:textFill>
        </w:rPr>
        <w:t>响应供应商</w:t>
      </w:r>
      <w:r>
        <w:rPr>
          <w:rFonts w:hint="eastAsia" w:ascii="仿宋" w:hAnsi="仿宋" w:eastAsia="仿宋" w:cs="仿宋"/>
          <w:b w:val="0"/>
          <w:bCs/>
          <w:color w:val="000000" w:themeColor="text1"/>
          <w:sz w:val="24"/>
          <w:szCs w:val="24"/>
          <w14:textFill>
            <w14:solidFill>
              <w14:schemeClr w14:val="tx1"/>
            </w14:solidFill>
          </w14:textFill>
        </w:rPr>
        <w:t>，无需重新办理，可直接参与项目及其他项目的投标活动。</w:t>
      </w:r>
    </w:p>
    <w:p w14:paraId="41EDA7CA">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（5）精彩纵横云采购平台支持两种CA数字证书，即：实体CA、移动CA，</w:t>
      </w:r>
      <w:r>
        <w:rPr>
          <w:rFonts w:hint="eastAsia" w:ascii="仿宋" w:hAnsi="仿宋" w:eastAsia="仿宋" w:cs="仿宋"/>
          <w:b w:val="0"/>
          <w:bCs/>
          <w:color w:val="000000" w:themeColor="text1"/>
          <w:sz w:val="24"/>
          <w:szCs w:val="24"/>
          <w:lang w:val="en-US" w:eastAsia="zh-CN"/>
          <w14:textFill>
            <w14:solidFill>
              <w14:schemeClr w14:val="tx1"/>
            </w14:solidFill>
          </w14:textFill>
        </w:rPr>
        <w:t>响应供应商</w:t>
      </w:r>
      <w:r>
        <w:rPr>
          <w:rFonts w:hint="eastAsia" w:ascii="仿宋" w:hAnsi="仿宋" w:eastAsia="仿宋" w:cs="仿宋"/>
          <w:b w:val="0"/>
          <w:bCs/>
          <w:color w:val="000000" w:themeColor="text1"/>
          <w:sz w:val="24"/>
          <w:szCs w:val="24"/>
          <w14:textFill>
            <w14:solidFill>
              <w14:schemeClr w14:val="tx1"/>
            </w14:solidFill>
          </w14:textFill>
        </w:rPr>
        <w:t>根据实际情况按需办理。</w:t>
      </w:r>
    </w:p>
    <w:p w14:paraId="76F08263">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14:textFill>
            <w14:solidFill>
              <w14:schemeClr w14:val="tx1"/>
            </w14:solidFill>
          </w14:textFill>
        </w:rPr>
        <w:t>（6）全流程电子化相关问题可拨打咨询电话：400-8566-100（注册咨询电话，晚上21</w:t>
      </w:r>
      <w:r>
        <w:rPr>
          <w:rFonts w:hint="eastAsia" w:ascii="仿宋" w:hAnsi="仿宋" w:eastAsia="仿宋" w:cs="仿宋"/>
          <w:b w:val="0"/>
          <w:bCs/>
          <w:color w:val="000000" w:themeColor="text1"/>
          <w:sz w:val="24"/>
          <w:szCs w:val="24"/>
          <w:lang w:eastAsia="zh-CN"/>
          <w14:textFill>
            <w14:solidFill>
              <w14:schemeClr w14:val="tx1"/>
            </w14:solidFill>
          </w14:textFill>
        </w:rPr>
        <w:t>:</w:t>
      </w:r>
      <w:r>
        <w:rPr>
          <w:rFonts w:hint="eastAsia" w:ascii="仿宋" w:hAnsi="仿宋" w:eastAsia="仿宋" w:cs="仿宋"/>
          <w:b w:val="0"/>
          <w:bCs/>
          <w:color w:val="000000" w:themeColor="text1"/>
          <w:sz w:val="24"/>
          <w:szCs w:val="24"/>
          <w14:textFill>
            <w14:solidFill>
              <w14:schemeClr w14:val="tx1"/>
            </w14:solidFill>
          </w14:textFill>
        </w:rPr>
        <w:t>00前）或咨询在线客服（QQ：2307583988、811028657、3132922569）。</w:t>
      </w:r>
    </w:p>
    <w:p w14:paraId="639180B0">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
          <w:bCs w:val="0"/>
          <w:color w:val="000000" w:themeColor="text1"/>
          <w:sz w:val="24"/>
          <w:szCs w:val="24"/>
          <w14:textFill>
            <w14:solidFill>
              <w14:schemeClr w14:val="tx1"/>
            </w14:solidFill>
          </w14:textFill>
        </w:rPr>
      </w:pPr>
      <w:r>
        <w:rPr>
          <w:rFonts w:hint="eastAsia" w:ascii="仿宋" w:hAnsi="仿宋" w:eastAsia="仿宋" w:cs="仿宋"/>
          <w:b/>
          <w:bCs w:val="0"/>
          <w:color w:val="000000" w:themeColor="text1"/>
          <w:sz w:val="24"/>
          <w:szCs w:val="24"/>
          <w:lang w:val="en-US" w:eastAsia="zh-CN"/>
          <w14:textFill>
            <w14:solidFill>
              <w14:schemeClr w14:val="tx1"/>
            </w14:solidFill>
          </w14:textFill>
        </w:rPr>
        <w:t>2.询价</w:t>
      </w:r>
      <w:r>
        <w:rPr>
          <w:rFonts w:hint="eastAsia" w:ascii="仿宋" w:hAnsi="仿宋" w:eastAsia="仿宋" w:cs="仿宋"/>
          <w:b/>
          <w:bCs w:val="0"/>
          <w:color w:val="000000" w:themeColor="text1"/>
          <w:sz w:val="24"/>
          <w:szCs w:val="24"/>
          <w14:textFill>
            <w14:solidFill>
              <w14:schemeClr w14:val="tx1"/>
            </w14:solidFill>
          </w14:textFill>
        </w:rPr>
        <w:t>截止时间为202</w:t>
      </w:r>
      <w:r>
        <w:rPr>
          <w:rFonts w:hint="eastAsia" w:ascii="仿宋" w:hAnsi="仿宋" w:eastAsia="仿宋" w:cs="仿宋"/>
          <w:b/>
          <w:bCs w:val="0"/>
          <w:color w:val="000000" w:themeColor="text1"/>
          <w:sz w:val="24"/>
          <w:szCs w:val="24"/>
          <w:lang w:val="en-US" w:eastAsia="zh-CN"/>
          <w14:textFill>
            <w14:solidFill>
              <w14:schemeClr w14:val="tx1"/>
            </w14:solidFill>
          </w14:textFill>
        </w:rPr>
        <w:t>5</w:t>
      </w:r>
      <w:r>
        <w:rPr>
          <w:rFonts w:hint="eastAsia" w:ascii="仿宋" w:hAnsi="仿宋" w:eastAsia="仿宋" w:cs="仿宋"/>
          <w:b/>
          <w:bCs w:val="0"/>
          <w:color w:val="000000" w:themeColor="text1"/>
          <w:sz w:val="24"/>
          <w:szCs w:val="24"/>
          <w14:textFill>
            <w14:solidFill>
              <w14:schemeClr w14:val="tx1"/>
            </w14:solidFill>
          </w14:textFill>
        </w:rPr>
        <w:t>年</w:t>
      </w:r>
      <w:r>
        <w:rPr>
          <w:rFonts w:hint="eastAsia" w:ascii="仿宋" w:hAnsi="仿宋" w:eastAsia="仿宋" w:cs="仿宋"/>
          <w:b/>
          <w:bCs w:val="0"/>
          <w:color w:val="000000" w:themeColor="text1"/>
          <w:sz w:val="24"/>
          <w:szCs w:val="24"/>
          <w:lang w:val="en-US" w:eastAsia="zh-CN"/>
          <w14:textFill>
            <w14:solidFill>
              <w14:schemeClr w14:val="tx1"/>
            </w14:solidFill>
          </w14:textFill>
        </w:rPr>
        <w:t>4</w:t>
      </w:r>
      <w:r>
        <w:rPr>
          <w:rFonts w:hint="eastAsia" w:ascii="仿宋" w:hAnsi="仿宋" w:eastAsia="仿宋" w:cs="仿宋"/>
          <w:b/>
          <w:bCs w:val="0"/>
          <w:color w:val="000000" w:themeColor="text1"/>
          <w:sz w:val="24"/>
          <w:szCs w:val="24"/>
          <w14:textFill>
            <w14:solidFill>
              <w14:schemeClr w14:val="tx1"/>
            </w14:solidFill>
          </w14:textFill>
        </w:rPr>
        <w:t>月</w:t>
      </w:r>
      <w:r>
        <w:rPr>
          <w:rFonts w:hint="eastAsia" w:ascii="仿宋" w:hAnsi="仿宋" w:eastAsia="仿宋" w:cs="仿宋"/>
          <w:b/>
          <w:bCs w:val="0"/>
          <w:color w:val="000000" w:themeColor="text1"/>
          <w:sz w:val="24"/>
          <w:szCs w:val="24"/>
          <w:lang w:val="en-US" w:eastAsia="zh-CN"/>
          <w14:textFill>
            <w14:solidFill>
              <w14:schemeClr w14:val="tx1"/>
            </w14:solidFill>
          </w14:textFill>
        </w:rPr>
        <w:t>25</w:t>
      </w:r>
      <w:r>
        <w:rPr>
          <w:rFonts w:hint="eastAsia" w:ascii="仿宋" w:hAnsi="仿宋" w:eastAsia="仿宋" w:cs="仿宋"/>
          <w:b/>
          <w:bCs w:val="0"/>
          <w:color w:val="000000" w:themeColor="text1"/>
          <w:sz w:val="24"/>
          <w:szCs w:val="24"/>
          <w14:textFill>
            <w14:solidFill>
              <w14:schemeClr w14:val="tx1"/>
            </w14:solidFill>
          </w14:textFill>
        </w:rPr>
        <w:t>日</w:t>
      </w:r>
      <w:r>
        <w:rPr>
          <w:rFonts w:hint="eastAsia" w:ascii="仿宋" w:hAnsi="仿宋" w:eastAsia="仿宋" w:cs="仿宋"/>
          <w:b/>
          <w:bCs w:val="0"/>
          <w:color w:val="000000" w:themeColor="text1"/>
          <w:sz w:val="24"/>
          <w:szCs w:val="24"/>
          <w:lang w:val="en-US" w:eastAsia="zh-CN"/>
          <w14:textFill>
            <w14:solidFill>
              <w14:schemeClr w14:val="tx1"/>
            </w14:solidFill>
          </w14:textFill>
        </w:rPr>
        <w:t>9</w:t>
      </w:r>
      <w:r>
        <w:rPr>
          <w:rFonts w:hint="eastAsia" w:ascii="仿宋" w:hAnsi="仿宋" w:eastAsia="仿宋" w:cs="仿宋"/>
          <w:b/>
          <w:bCs w:val="0"/>
          <w:color w:val="000000" w:themeColor="text1"/>
          <w:sz w:val="24"/>
          <w:szCs w:val="24"/>
          <w14:textFill>
            <w14:solidFill>
              <w14:schemeClr w14:val="tx1"/>
            </w14:solidFill>
          </w14:textFill>
        </w:rPr>
        <w:t>时30分（北京时间）。</w:t>
      </w:r>
    </w:p>
    <w:p w14:paraId="6E30BF6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3.询价</w:t>
      </w:r>
      <w:r>
        <w:rPr>
          <w:rFonts w:hint="eastAsia" w:ascii="仿宋" w:hAnsi="仿宋" w:eastAsia="仿宋" w:cs="仿宋"/>
          <w:b w:val="0"/>
          <w:bCs/>
          <w:color w:val="000000" w:themeColor="text1"/>
          <w:sz w:val="24"/>
          <w:szCs w:val="24"/>
          <w14:textFill>
            <w14:solidFill>
              <w14:schemeClr w14:val="tx1"/>
            </w14:solidFill>
          </w14:textFill>
        </w:rPr>
        <w:t>地点：江西省机电设备招标有限公司吉安分公司开标厅（江西省吉安市迎宾大道6号13幢10楼）。</w:t>
      </w:r>
    </w:p>
    <w:p w14:paraId="414122AC">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ascii="仿宋" w:hAnsi="仿宋" w:eastAsia="仿宋" w:cs="仿宋"/>
          <w:b w:val="0"/>
          <w:bCs/>
          <w:color w:val="000000" w:themeColor="text1"/>
          <w:sz w:val="24"/>
          <w:szCs w:val="24"/>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4.本项目为不见面询价，供应商无须到达询价地点。届时请供应商法定代表人（单位负责人）或者其授权的代理人准时通过视频直播方式参与开启会议</w:t>
      </w:r>
      <w:r>
        <w:rPr>
          <w:rFonts w:hint="eastAsia" w:ascii="仿宋" w:hAnsi="仿宋" w:eastAsia="仿宋" w:cs="仿宋"/>
          <w:b w:val="0"/>
          <w:bCs/>
          <w:color w:val="000000" w:themeColor="text1"/>
          <w:sz w:val="24"/>
          <w:szCs w:val="24"/>
          <w14:textFill>
            <w14:solidFill>
              <w14:schemeClr w14:val="tx1"/>
            </w14:solidFill>
          </w14:textFill>
        </w:rPr>
        <w:t>。</w:t>
      </w:r>
    </w:p>
    <w:bookmarkEnd w:id="1"/>
    <w:bookmarkEnd w:id="2"/>
    <w:bookmarkEnd w:id="6"/>
    <w:p w14:paraId="35445C75">
      <w:pPr>
        <w:pStyle w:val="2"/>
        <w:numPr>
          <w:ilvl w:val="1"/>
          <w:numId w:val="0"/>
        </w:numPr>
        <w:ind w:left="568" w:leftChars="0"/>
        <w:rPr>
          <w:color w:val="000000" w:themeColor="text1"/>
          <w14:textFill>
            <w14:solidFill>
              <w14:schemeClr w14:val="tx1"/>
            </w14:solidFill>
          </w14:textFill>
        </w:rPr>
      </w:pPr>
      <w:bookmarkStart w:id="12" w:name="_Toc255310708"/>
      <w:bookmarkStart w:id="13" w:name="_Toc4257"/>
      <w:bookmarkStart w:id="14" w:name="_Toc527651459"/>
      <w:bookmarkStart w:id="15" w:name="_Toc17285"/>
      <w:r>
        <w:rPr>
          <w:rFonts w:hint="eastAsia"/>
          <w:color w:val="000000" w:themeColor="text1"/>
          <w:lang w:val="en-US" w:eastAsia="zh-CN"/>
          <w14:textFill>
            <w14:solidFill>
              <w14:schemeClr w14:val="tx1"/>
            </w14:solidFill>
          </w14:textFill>
        </w:rPr>
        <w:t>五、</w:t>
      </w:r>
      <w:r>
        <w:rPr>
          <w:rFonts w:hint="eastAsia"/>
          <w:color w:val="000000" w:themeColor="text1"/>
          <w:lang w:eastAsia="zh-CN"/>
          <w14:textFill>
            <w14:solidFill>
              <w14:schemeClr w14:val="tx1"/>
            </w14:solidFill>
          </w14:textFill>
        </w:rPr>
        <w:t>询价</w:t>
      </w:r>
      <w:r>
        <w:rPr>
          <w:rFonts w:hint="eastAsia"/>
          <w:color w:val="000000" w:themeColor="text1"/>
          <w14:textFill>
            <w14:solidFill>
              <w14:schemeClr w14:val="tx1"/>
            </w14:solidFill>
          </w14:textFill>
        </w:rPr>
        <w:t>保证金及费用</w:t>
      </w:r>
      <w:bookmarkEnd w:id="12"/>
      <w:bookmarkEnd w:id="13"/>
      <w:bookmarkEnd w:id="14"/>
      <w:bookmarkEnd w:id="15"/>
    </w:p>
    <w:p w14:paraId="09DD003C">
      <w:pPr>
        <w:spacing w:line="360" w:lineRule="auto"/>
        <w:ind w:firstLine="420"/>
        <w:jc w:val="left"/>
        <w:rPr>
          <w:color w:val="000000" w:themeColor="text1"/>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响应供应商</w:t>
      </w:r>
      <w:r>
        <w:rPr>
          <w:rFonts w:hint="eastAsia" w:ascii="仿宋" w:hAnsi="仿宋" w:eastAsia="仿宋" w:cs="仿宋"/>
          <w:color w:val="000000" w:themeColor="text1"/>
          <w:sz w:val="24"/>
          <w:szCs w:val="24"/>
          <w14:textFill>
            <w14:solidFill>
              <w14:schemeClr w14:val="tx1"/>
            </w14:solidFill>
          </w14:textFill>
        </w:rPr>
        <w:t>必须在</w:t>
      </w:r>
      <w:r>
        <w:rPr>
          <w:rFonts w:hint="eastAsia" w:ascii="仿宋" w:hAnsi="仿宋" w:eastAsia="仿宋" w:cs="仿宋"/>
          <w:color w:val="000000" w:themeColor="text1"/>
          <w:sz w:val="24"/>
          <w:szCs w:val="24"/>
          <w:lang w:eastAsia="zh-CN"/>
          <w14:textFill>
            <w14:solidFill>
              <w14:schemeClr w14:val="tx1"/>
            </w14:solidFill>
          </w14:textFill>
        </w:rPr>
        <w:t>询价</w:t>
      </w:r>
      <w:r>
        <w:rPr>
          <w:rFonts w:hint="eastAsia" w:ascii="仿宋" w:hAnsi="仿宋" w:eastAsia="仿宋" w:cs="仿宋"/>
          <w:color w:val="000000" w:themeColor="text1"/>
          <w:sz w:val="24"/>
          <w:szCs w:val="24"/>
          <w14:textFill>
            <w14:solidFill>
              <w14:schemeClr w14:val="tx1"/>
            </w14:solidFill>
          </w14:textFill>
        </w:rPr>
        <w:t>截止时间前提交</w:t>
      </w:r>
      <w:r>
        <w:rPr>
          <w:rFonts w:hint="eastAsia" w:ascii="仿宋" w:hAnsi="仿宋" w:eastAsia="仿宋" w:cs="仿宋"/>
          <w:b/>
          <w:bCs/>
          <w:color w:val="000000" w:themeColor="text1"/>
          <w:sz w:val="24"/>
          <w:szCs w:val="24"/>
          <w:lang w:eastAsia="zh-CN"/>
          <w14:textFill>
            <w14:solidFill>
              <w14:schemeClr w14:val="tx1"/>
            </w14:solidFill>
          </w14:textFill>
        </w:rPr>
        <w:t>询价</w:t>
      </w:r>
      <w:r>
        <w:rPr>
          <w:rFonts w:hint="eastAsia" w:ascii="仿宋" w:hAnsi="仿宋" w:eastAsia="仿宋" w:cs="仿宋"/>
          <w:b/>
          <w:bCs/>
          <w:color w:val="000000" w:themeColor="text1"/>
          <w:sz w:val="24"/>
          <w:szCs w:val="24"/>
          <w14:textFill>
            <w14:solidFill>
              <w14:schemeClr w14:val="tx1"/>
            </w14:solidFill>
          </w14:textFill>
        </w:rPr>
        <w:t>保证金（保证金金额：</w:t>
      </w:r>
      <w:r>
        <w:rPr>
          <w:rFonts w:hint="eastAsia" w:ascii="仿宋" w:hAnsi="仿宋" w:eastAsia="仿宋" w:cs="仿宋"/>
          <w:b/>
          <w:bCs/>
          <w:color w:val="000000" w:themeColor="text1"/>
          <w:sz w:val="24"/>
          <w:szCs w:val="24"/>
          <w:lang w:val="en-US" w:eastAsia="zh-CN"/>
          <w14:textFill>
            <w14:solidFill>
              <w14:schemeClr w14:val="tx1"/>
            </w14:solidFill>
          </w14:textFill>
        </w:rPr>
        <w:t>4000</w:t>
      </w:r>
      <w:r>
        <w:rPr>
          <w:rFonts w:hint="eastAsia" w:ascii="仿宋" w:hAnsi="仿宋" w:eastAsia="仿宋" w:cs="仿宋"/>
          <w:b/>
          <w:bCs/>
          <w:color w:val="000000" w:themeColor="text1"/>
          <w:sz w:val="24"/>
          <w:szCs w:val="24"/>
          <w14:textFill>
            <w14:solidFill>
              <w14:schemeClr w14:val="tx1"/>
            </w14:solidFill>
          </w14:textFill>
        </w:rPr>
        <w:t>元）</w:t>
      </w:r>
      <w:r>
        <w:rPr>
          <w:rFonts w:hint="eastAsia" w:ascii="仿宋" w:hAnsi="仿宋" w:eastAsia="仿宋" w:cs="仿宋"/>
          <w:color w:val="000000" w:themeColor="text1"/>
          <w:sz w:val="24"/>
          <w:szCs w:val="24"/>
          <w14:textFill>
            <w14:solidFill>
              <w14:schemeClr w14:val="tx1"/>
            </w14:solidFill>
          </w14:textFill>
        </w:rPr>
        <w:t>，并作为其</w:t>
      </w:r>
      <w:r>
        <w:rPr>
          <w:rFonts w:hint="eastAsia" w:ascii="仿宋" w:hAnsi="仿宋" w:eastAsia="仿宋" w:cs="仿宋"/>
          <w:color w:val="000000" w:themeColor="text1"/>
          <w:sz w:val="24"/>
          <w:szCs w:val="24"/>
          <w:lang w:eastAsia="zh-CN"/>
          <w14:textFill>
            <w14:solidFill>
              <w14:schemeClr w14:val="tx1"/>
            </w14:solidFill>
          </w14:textFill>
        </w:rPr>
        <w:t>询价响应书</w:t>
      </w:r>
      <w:r>
        <w:rPr>
          <w:rFonts w:hint="eastAsia" w:ascii="仿宋" w:hAnsi="仿宋" w:eastAsia="仿宋" w:cs="仿宋"/>
          <w:color w:val="000000" w:themeColor="text1"/>
          <w:sz w:val="24"/>
          <w:szCs w:val="24"/>
          <w14:textFill>
            <w14:solidFill>
              <w14:schemeClr w14:val="tx1"/>
            </w14:solidFill>
          </w14:textFill>
        </w:rPr>
        <w:t>的一部分。</w:t>
      </w:r>
      <w:r>
        <w:rPr>
          <w:rFonts w:hint="eastAsia" w:ascii="仿宋" w:hAnsi="仿宋" w:eastAsia="仿宋" w:cs="仿宋"/>
          <w:color w:val="000000" w:themeColor="text1"/>
          <w:sz w:val="24"/>
          <w:szCs w:val="24"/>
          <w:lang w:eastAsia="zh-CN"/>
          <w14:textFill>
            <w14:solidFill>
              <w14:schemeClr w14:val="tx1"/>
            </w14:solidFill>
          </w14:textFill>
        </w:rPr>
        <w:t>询价</w:t>
      </w:r>
      <w:r>
        <w:rPr>
          <w:rFonts w:hint="eastAsia" w:ascii="仿宋" w:hAnsi="仿宋" w:eastAsia="仿宋" w:cs="仿宋"/>
          <w:color w:val="000000" w:themeColor="text1"/>
          <w:sz w:val="24"/>
          <w:szCs w:val="24"/>
          <w14:textFill>
            <w14:solidFill>
              <w14:schemeClr w14:val="tx1"/>
            </w14:solidFill>
          </w14:textFill>
        </w:rPr>
        <w:t>保证金</w:t>
      </w:r>
      <w:r>
        <w:rPr>
          <w:rFonts w:hint="eastAsia" w:ascii="仿宋" w:hAnsi="仿宋" w:eastAsia="仿宋" w:cs="仿宋"/>
          <w:color w:val="000000" w:themeColor="text1"/>
          <w:sz w:val="24"/>
          <w:szCs w:val="24"/>
          <w:lang w:val="en-US" w:eastAsia="zh-CN"/>
          <w14:textFill>
            <w14:solidFill>
              <w14:schemeClr w14:val="tx1"/>
            </w14:solidFill>
          </w14:textFill>
        </w:rPr>
        <w:t>须</w:t>
      </w:r>
      <w:r>
        <w:rPr>
          <w:rFonts w:hint="eastAsia" w:ascii="仿宋" w:hAnsi="仿宋" w:eastAsia="仿宋" w:cs="仿宋"/>
          <w:color w:val="000000" w:themeColor="text1"/>
          <w:sz w:val="24"/>
          <w:szCs w:val="24"/>
          <w14:textFill>
            <w14:solidFill>
              <w14:schemeClr w14:val="tx1"/>
            </w14:solidFill>
          </w14:textFill>
        </w:rPr>
        <w:t>在</w:t>
      </w:r>
      <w:r>
        <w:rPr>
          <w:rFonts w:hint="eastAsia" w:ascii="仿宋" w:hAnsi="仿宋" w:eastAsia="仿宋" w:cs="仿宋"/>
          <w:color w:val="000000" w:themeColor="text1"/>
          <w:sz w:val="24"/>
          <w:szCs w:val="24"/>
          <w:lang w:eastAsia="zh-CN"/>
          <w14:textFill>
            <w14:solidFill>
              <w14:schemeClr w14:val="tx1"/>
            </w14:solidFill>
          </w14:textFill>
        </w:rPr>
        <w:t>询价</w:t>
      </w:r>
      <w:r>
        <w:rPr>
          <w:rFonts w:hint="eastAsia" w:ascii="仿宋" w:hAnsi="仿宋" w:eastAsia="仿宋" w:cs="仿宋"/>
          <w:color w:val="000000" w:themeColor="text1"/>
          <w:sz w:val="24"/>
          <w:szCs w:val="24"/>
          <w14:textFill>
            <w14:solidFill>
              <w14:schemeClr w14:val="tx1"/>
            </w14:solidFill>
          </w14:textFill>
        </w:rPr>
        <w:t>截止时间前从</w:t>
      </w:r>
      <w:r>
        <w:rPr>
          <w:rFonts w:hint="eastAsia" w:ascii="仿宋" w:hAnsi="仿宋" w:eastAsia="仿宋" w:cs="仿宋"/>
          <w:color w:val="000000" w:themeColor="text1"/>
          <w:sz w:val="24"/>
          <w:szCs w:val="24"/>
          <w:lang w:eastAsia="zh-CN"/>
          <w14:textFill>
            <w14:solidFill>
              <w14:schemeClr w14:val="tx1"/>
            </w14:solidFill>
          </w14:textFill>
        </w:rPr>
        <w:t>响应供应商</w:t>
      </w:r>
      <w:r>
        <w:rPr>
          <w:rFonts w:hint="eastAsia" w:ascii="仿宋" w:hAnsi="仿宋" w:eastAsia="仿宋" w:cs="仿宋"/>
          <w:color w:val="000000" w:themeColor="text1"/>
          <w:sz w:val="24"/>
          <w:szCs w:val="24"/>
          <w14:textFill>
            <w14:solidFill>
              <w14:schemeClr w14:val="tx1"/>
            </w14:solidFill>
          </w14:textFill>
        </w:rPr>
        <w:t>账户</w:t>
      </w:r>
      <w:r>
        <w:rPr>
          <w:rFonts w:hint="eastAsia" w:ascii="仿宋" w:hAnsi="仿宋" w:eastAsia="仿宋" w:cs="仿宋"/>
          <w:color w:val="000000" w:themeColor="text1"/>
          <w:sz w:val="24"/>
          <w:szCs w:val="24"/>
          <w:lang w:val="en-US" w:eastAsia="zh-CN"/>
          <w14:textFill>
            <w14:solidFill>
              <w14:schemeClr w14:val="tx1"/>
            </w14:solidFill>
          </w14:textFill>
        </w:rPr>
        <w:t>转账至</w:t>
      </w:r>
      <w:r>
        <w:rPr>
          <w:rFonts w:hint="eastAsia" w:ascii="仿宋" w:hAnsi="仿宋" w:eastAsia="仿宋" w:cs="仿宋"/>
          <w:color w:val="000000" w:themeColor="text1"/>
          <w:sz w:val="24"/>
          <w:szCs w:val="24"/>
          <w14:textFill>
            <w14:solidFill>
              <w14:schemeClr w14:val="tx1"/>
            </w14:solidFill>
          </w14:textFill>
        </w:rPr>
        <w:t>以下账户。</w:t>
      </w:r>
    </w:p>
    <w:p w14:paraId="2904FB7B">
      <w:pPr>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开户银行：江西银行南昌红谷滩支行</w:t>
      </w:r>
    </w:p>
    <w:p w14:paraId="02D32FE8">
      <w:pPr>
        <w:spacing w:line="360" w:lineRule="auto"/>
        <w:ind w:firstLine="480" w:firstLineChars="200"/>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账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号：79190720190600221421</w:t>
      </w:r>
    </w:p>
    <w:p w14:paraId="10AB480E">
      <w:pPr>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账户名称</w:t>
      </w:r>
      <w:r>
        <w:rPr>
          <w:rFonts w:hint="eastAsia" w:ascii="仿宋" w:hAnsi="仿宋" w:eastAsia="仿宋" w:cs="仿宋"/>
          <w:color w:val="000000" w:themeColor="text1"/>
          <w:sz w:val="24"/>
          <w:szCs w:val="24"/>
          <w14:textFill>
            <w14:solidFill>
              <w14:schemeClr w14:val="tx1"/>
            </w14:solidFill>
          </w14:textFill>
        </w:rPr>
        <w:t>：江西省机电设备招标有限公司</w:t>
      </w:r>
    </w:p>
    <w:p w14:paraId="1F811C73">
      <w:pPr>
        <w:numPr>
          <w:ilvl w:val="0"/>
          <w:numId w:val="2"/>
        </w:numPr>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响应供应商</w:t>
      </w:r>
      <w:r>
        <w:rPr>
          <w:rFonts w:hint="eastAsia" w:ascii="仿宋" w:hAnsi="仿宋" w:eastAsia="仿宋" w:cs="仿宋"/>
          <w:color w:val="000000" w:themeColor="text1"/>
          <w:sz w:val="24"/>
          <w:szCs w:val="24"/>
          <w14:textFill>
            <w14:solidFill>
              <w14:schemeClr w14:val="tx1"/>
            </w14:solidFill>
          </w14:textFill>
        </w:rPr>
        <w:t>应承担所有与编写和提交</w:t>
      </w:r>
      <w:r>
        <w:rPr>
          <w:rFonts w:hint="eastAsia" w:ascii="仿宋" w:hAnsi="仿宋" w:eastAsia="仿宋" w:cs="仿宋"/>
          <w:color w:val="000000" w:themeColor="text1"/>
          <w:sz w:val="24"/>
          <w:szCs w:val="24"/>
          <w:lang w:eastAsia="zh-CN"/>
          <w14:textFill>
            <w14:solidFill>
              <w14:schemeClr w14:val="tx1"/>
            </w14:solidFill>
          </w14:textFill>
        </w:rPr>
        <w:t>询价响应书</w:t>
      </w:r>
      <w:r>
        <w:rPr>
          <w:rFonts w:hint="eastAsia" w:ascii="仿宋" w:hAnsi="仿宋" w:eastAsia="仿宋" w:cs="仿宋"/>
          <w:color w:val="000000" w:themeColor="text1"/>
          <w:sz w:val="24"/>
          <w:szCs w:val="24"/>
          <w14:textFill>
            <w14:solidFill>
              <w14:schemeClr w14:val="tx1"/>
            </w14:solidFill>
          </w14:textFill>
        </w:rPr>
        <w:t>有关的费用，不论</w:t>
      </w:r>
      <w:r>
        <w:rPr>
          <w:rFonts w:hint="eastAsia" w:ascii="仿宋" w:hAnsi="仿宋" w:eastAsia="仿宋" w:cs="仿宋"/>
          <w:color w:val="000000" w:themeColor="text1"/>
          <w:sz w:val="24"/>
          <w:szCs w:val="24"/>
          <w:lang w:eastAsia="zh-CN"/>
          <w14:textFill>
            <w14:solidFill>
              <w14:schemeClr w14:val="tx1"/>
            </w14:solidFill>
          </w14:textFill>
        </w:rPr>
        <w:t>询价</w:t>
      </w:r>
      <w:r>
        <w:rPr>
          <w:rFonts w:hint="eastAsia" w:ascii="仿宋" w:hAnsi="仿宋" w:eastAsia="仿宋" w:cs="仿宋"/>
          <w:color w:val="000000" w:themeColor="text1"/>
          <w:sz w:val="24"/>
          <w:szCs w:val="24"/>
          <w14:textFill>
            <w14:solidFill>
              <w14:schemeClr w14:val="tx1"/>
            </w14:solidFill>
          </w14:textFill>
        </w:rPr>
        <w:t>的结果如何，</w:t>
      </w:r>
      <w:r>
        <w:rPr>
          <w:rFonts w:hint="eastAsia" w:ascii="仿宋" w:hAnsi="仿宋" w:eastAsia="仿宋" w:cs="仿宋"/>
          <w:color w:val="000000" w:themeColor="text1"/>
          <w:sz w:val="24"/>
          <w:szCs w:val="24"/>
          <w:lang w:eastAsia="zh-CN"/>
          <w14:textFill>
            <w14:solidFill>
              <w14:schemeClr w14:val="tx1"/>
            </w14:solidFill>
          </w14:textFill>
        </w:rPr>
        <w:t>响应供应商</w:t>
      </w:r>
      <w:r>
        <w:rPr>
          <w:rFonts w:hint="eastAsia" w:ascii="仿宋" w:hAnsi="仿宋" w:eastAsia="仿宋" w:cs="仿宋"/>
          <w:color w:val="000000" w:themeColor="text1"/>
          <w:sz w:val="24"/>
          <w:szCs w:val="24"/>
          <w14:textFill>
            <w14:solidFill>
              <w14:schemeClr w14:val="tx1"/>
            </w14:solidFill>
          </w14:textFill>
        </w:rPr>
        <w:t>自行承担所有参与本次</w:t>
      </w:r>
      <w:r>
        <w:rPr>
          <w:rFonts w:hint="eastAsia" w:ascii="仿宋" w:hAnsi="仿宋" w:eastAsia="仿宋" w:cs="仿宋"/>
          <w:color w:val="000000" w:themeColor="text1"/>
          <w:sz w:val="24"/>
          <w:szCs w:val="24"/>
          <w:lang w:eastAsia="zh-CN"/>
          <w14:textFill>
            <w14:solidFill>
              <w14:schemeClr w14:val="tx1"/>
            </w14:solidFill>
          </w14:textFill>
        </w:rPr>
        <w:t>询价</w:t>
      </w:r>
      <w:r>
        <w:rPr>
          <w:rFonts w:hint="eastAsia" w:ascii="仿宋" w:hAnsi="仿宋" w:eastAsia="仿宋" w:cs="仿宋"/>
          <w:color w:val="000000" w:themeColor="text1"/>
          <w:sz w:val="24"/>
          <w:szCs w:val="24"/>
          <w14:textFill>
            <w14:solidFill>
              <w14:schemeClr w14:val="tx1"/>
            </w14:solidFill>
          </w14:textFill>
        </w:rPr>
        <w:t>所发生的全部费用。</w:t>
      </w:r>
    </w:p>
    <w:p w14:paraId="5669BEFE">
      <w:pPr>
        <w:pStyle w:val="2"/>
        <w:numPr>
          <w:ilvl w:val="1"/>
          <w:numId w:val="0"/>
        </w:numPr>
        <w:ind w:left="420" w:leftChars="0"/>
        <w:rPr>
          <w:color w:val="000000" w:themeColor="text1"/>
          <w14:textFill>
            <w14:solidFill>
              <w14:schemeClr w14:val="tx1"/>
            </w14:solidFill>
          </w14:textFill>
        </w:rPr>
      </w:pPr>
      <w:bookmarkStart w:id="16" w:name="_Toc31437"/>
      <w:bookmarkStart w:id="17" w:name="_Toc25537"/>
      <w:r>
        <w:rPr>
          <w:rFonts w:hint="eastAsia"/>
          <w:color w:val="000000" w:themeColor="text1"/>
          <w:lang w:val="en-US" w:eastAsia="zh-CN"/>
          <w14:textFill>
            <w14:solidFill>
              <w14:schemeClr w14:val="tx1"/>
            </w14:solidFill>
          </w14:textFill>
        </w:rPr>
        <w:t>六</w:t>
      </w:r>
      <w:r>
        <w:rPr>
          <w:rFonts w:hint="eastAsia"/>
          <w:color w:val="000000" w:themeColor="text1"/>
          <w14:textFill>
            <w14:solidFill>
              <w14:schemeClr w14:val="tx1"/>
            </w14:solidFill>
          </w14:textFill>
        </w:rPr>
        <w:t>、</w:t>
      </w:r>
      <w:bookmarkEnd w:id="16"/>
      <w:bookmarkStart w:id="18" w:name="_Toc7950"/>
      <w:r>
        <w:rPr>
          <w:rFonts w:hint="eastAsia"/>
          <w:color w:val="000000" w:themeColor="text1"/>
          <w14:textFill>
            <w14:solidFill>
              <w14:schemeClr w14:val="tx1"/>
            </w14:solidFill>
          </w14:textFill>
        </w:rPr>
        <w:t>联系方式</w:t>
      </w:r>
      <w:bookmarkEnd w:id="17"/>
      <w:bookmarkEnd w:id="18"/>
    </w:p>
    <w:p w14:paraId="1624FF03">
      <w:pPr>
        <w:spacing w:line="360" w:lineRule="auto"/>
        <w:ind w:firstLine="480" w:firstLineChars="200"/>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采 购 人</w:t>
      </w:r>
      <w:r>
        <w:rPr>
          <w:rFonts w:hint="eastAsia" w:ascii="仿宋" w:hAnsi="仿宋" w:eastAsia="仿宋" w:cs="仿宋"/>
          <w:color w:val="000000" w:themeColor="text1"/>
          <w:sz w:val="24"/>
          <w:szCs w:val="24"/>
          <w14:textFill>
            <w14:solidFill>
              <w14:schemeClr w14:val="tx1"/>
            </w14:solidFill>
          </w14:textFill>
        </w:rPr>
        <w:t>：吉安市中心人民医院</w:t>
      </w:r>
    </w:p>
    <w:p w14:paraId="2A0D6147">
      <w:pPr>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    址：江西省吉安市吉州区吉安南大道80号</w:t>
      </w:r>
    </w:p>
    <w:p w14:paraId="2C6D17D6">
      <w:pPr>
        <w:spacing w:line="360" w:lineRule="auto"/>
        <w:ind w:firstLine="480" w:firstLineChars="200"/>
        <w:jc w:val="left"/>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 系 人：</w:t>
      </w:r>
      <w:r>
        <w:rPr>
          <w:rFonts w:hint="eastAsia" w:ascii="仿宋" w:hAnsi="仿宋" w:eastAsia="仿宋" w:cs="仿宋"/>
          <w:color w:val="000000" w:themeColor="text1"/>
          <w:sz w:val="24"/>
          <w:szCs w:val="24"/>
          <w:lang w:val="en-US" w:eastAsia="zh-CN"/>
          <w14:textFill>
            <w14:solidFill>
              <w14:schemeClr w14:val="tx1"/>
            </w14:solidFill>
          </w14:textFill>
        </w:rPr>
        <w:t>周先生</w:t>
      </w:r>
    </w:p>
    <w:p w14:paraId="68ABAC97">
      <w:pPr>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联系电话：0796-8999907</w:t>
      </w:r>
    </w:p>
    <w:p w14:paraId="3040CC3C">
      <w:pPr>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代理机构：江西省机电设备招标有限公司</w:t>
      </w:r>
    </w:p>
    <w:p w14:paraId="32099224">
      <w:pPr>
        <w:spacing w:line="360" w:lineRule="auto"/>
        <w:ind w:firstLine="480" w:firstLineChars="200"/>
        <w:jc w:val="lef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地    址：江西省南昌市省政府大院北二路92号咨询大厦</w:t>
      </w:r>
    </w:p>
    <w:p w14:paraId="76976CDD">
      <w:pPr>
        <w:spacing w:line="360" w:lineRule="auto"/>
        <w:ind w:firstLine="480" w:firstLineChars="200"/>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 系 人：</w:t>
      </w:r>
      <w:r>
        <w:rPr>
          <w:rFonts w:hint="eastAsia" w:ascii="仿宋" w:hAnsi="仿宋" w:eastAsia="仿宋" w:cs="仿宋"/>
          <w:color w:val="000000" w:themeColor="text1"/>
          <w:sz w:val="24"/>
          <w:szCs w:val="24"/>
          <w:lang w:val="en-US" w:eastAsia="zh-CN"/>
          <w14:textFill>
            <w14:solidFill>
              <w14:schemeClr w14:val="tx1"/>
            </w14:solidFill>
          </w14:textFill>
        </w:rPr>
        <w:t>王承川</w:t>
      </w:r>
    </w:p>
    <w:p w14:paraId="2C7B5EF9">
      <w:pPr>
        <w:spacing w:line="360" w:lineRule="auto"/>
        <w:ind w:firstLine="480" w:firstLineChars="200"/>
        <w:jc w:val="left"/>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联系电话：0791-862</w:t>
      </w:r>
      <w:r>
        <w:rPr>
          <w:rFonts w:hint="eastAsia" w:ascii="仿宋" w:hAnsi="仿宋" w:eastAsia="仿宋" w:cs="仿宋"/>
          <w:color w:val="000000" w:themeColor="text1"/>
          <w:sz w:val="24"/>
          <w:szCs w:val="24"/>
          <w:lang w:val="en-US" w:eastAsia="zh-CN"/>
          <w14:textFill>
            <w14:solidFill>
              <w14:schemeClr w14:val="tx1"/>
            </w14:solidFill>
          </w14:textFill>
        </w:rPr>
        <w:t>72919</w:t>
      </w:r>
    </w:p>
    <w:p w14:paraId="6B0B1FF5">
      <w:pPr>
        <w:spacing w:line="360" w:lineRule="auto"/>
        <w:ind w:firstLine="480" w:firstLineChars="200"/>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电子函件：</w:t>
      </w:r>
      <w:r>
        <w:rPr>
          <w:rFonts w:hint="eastAsia" w:ascii="仿宋" w:hAnsi="仿宋" w:eastAsia="仿宋" w:cs="仿宋"/>
          <w:color w:val="000000" w:themeColor="text1"/>
          <w:sz w:val="24"/>
          <w:szCs w:val="24"/>
          <w14:textFill>
            <w14:solidFill>
              <w14:schemeClr w14:val="tx1"/>
            </w14:solidFill>
          </w14:textFill>
        </w:rPr>
        <w:fldChar w:fldCharType="begin"/>
      </w:r>
      <w:r>
        <w:rPr>
          <w:rFonts w:hint="eastAsia" w:ascii="仿宋" w:hAnsi="仿宋" w:eastAsia="仿宋" w:cs="仿宋"/>
          <w:color w:val="000000" w:themeColor="text1"/>
          <w:sz w:val="24"/>
          <w:szCs w:val="24"/>
          <w14:textFill>
            <w14:solidFill>
              <w14:schemeClr w14:val="tx1"/>
            </w14:solidFill>
          </w14:textFill>
        </w:rPr>
        <w:instrText xml:space="preserve"> HYPERLINK "mailto:jz6@jxzxtz.com" </w:instrText>
      </w:r>
      <w:r>
        <w:rPr>
          <w:rFonts w:hint="eastAsia" w:ascii="仿宋" w:hAnsi="仿宋" w:eastAsia="仿宋" w:cs="仿宋"/>
          <w:color w:val="000000" w:themeColor="text1"/>
          <w:sz w:val="24"/>
          <w:szCs w:val="24"/>
          <w14:textFill>
            <w14:solidFill>
              <w14:schemeClr w14:val="tx1"/>
            </w14:solidFill>
          </w14:textFill>
        </w:rPr>
        <w:fldChar w:fldCharType="separate"/>
      </w:r>
      <w:r>
        <w:rPr>
          <w:rStyle w:val="36"/>
          <w:rFonts w:hint="eastAsia" w:ascii="仿宋" w:hAnsi="仿宋" w:eastAsia="仿宋" w:cs="仿宋"/>
          <w:color w:val="000000" w:themeColor="text1"/>
          <w:sz w:val="24"/>
          <w:szCs w:val="24"/>
          <w14:textFill>
            <w14:solidFill>
              <w14:schemeClr w14:val="tx1"/>
            </w14:solidFill>
          </w14:textFill>
        </w:rPr>
        <w:t>jz6@jxzxtz.com</w:t>
      </w:r>
      <w:r>
        <w:rPr>
          <w:rFonts w:hint="eastAsia" w:ascii="仿宋" w:hAnsi="仿宋" w:eastAsia="仿宋" w:cs="仿宋"/>
          <w:color w:val="000000" w:themeColor="text1"/>
          <w:sz w:val="24"/>
          <w:szCs w:val="24"/>
          <w14:textFill>
            <w14:solidFill>
              <w14:schemeClr w14:val="tx1"/>
            </w14:solidFill>
          </w14:textFill>
        </w:rPr>
        <w:fldChar w:fldCharType="end"/>
      </w:r>
    </w:p>
    <w:p w14:paraId="62BA4A9C">
      <w:pPr>
        <w:spacing w:line="360" w:lineRule="auto"/>
        <w:ind w:firstLine="420" w:firstLineChars="200"/>
        <w:jc w:val="left"/>
        <w:rPr>
          <w:rFonts w:ascii="仿宋" w:hAnsi="仿宋"/>
          <w:color w:val="000000" w:themeColor="text1"/>
          <w14:textFill>
            <w14:solidFill>
              <w14:schemeClr w14:val="tx1"/>
            </w14:solidFill>
          </w14:textFill>
        </w:rPr>
      </w:pPr>
      <w:r>
        <w:rPr>
          <w:rFonts w:hint="eastAsia" w:ascii="仿宋" w:hAnsi="仿宋"/>
          <w:color w:val="000000" w:themeColor="text1"/>
          <w14:textFill>
            <w14:solidFill>
              <w14:schemeClr w14:val="tx1"/>
            </w14:solidFill>
          </w14:textFill>
        </w:rPr>
        <w:br w:type="page"/>
      </w:r>
    </w:p>
    <w:p w14:paraId="6C269C0D">
      <w:pPr>
        <w:pStyle w:val="3"/>
        <w:jc w:val="center"/>
        <w:rPr>
          <w:rFonts w:ascii="仿宋" w:hAnsi="仿宋"/>
          <w:color w:val="000000" w:themeColor="text1"/>
          <w:sz w:val="44"/>
          <w:szCs w:val="44"/>
          <w14:textFill>
            <w14:solidFill>
              <w14:schemeClr w14:val="tx1"/>
            </w14:solidFill>
          </w14:textFill>
        </w:rPr>
      </w:pPr>
      <w:bookmarkStart w:id="19" w:name="_Toc13028"/>
      <w:r>
        <w:rPr>
          <w:rFonts w:hint="eastAsia" w:ascii="仿宋" w:hAnsi="仿宋"/>
          <w:color w:val="000000" w:themeColor="text1"/>
          <w:sz w:val="44"/>
          <w:szCs w:val="44"/>
          <w14:textFill>
            <w14:solidFill>
              <w14:schemeClr w14:val="tx1"/>
            </w14:solidFill>
          </w14:textFill>
        </w:rPr>
        <w:t>项目需求</w:t>
      </w:r>
      <w:bookmarkEnd w:id="19"/>
    </w:p>
    <w:p w14:paraId="2E9C037A">
      <w:pPr>
        <w:widowControl/>
        <w:numPr>
          <w:ilvl w:val="0"/>
          <w:numId w:val="0"/>
        </w:numPr>
        <w:spacing w:line="460" w:lineRule="exact"/>
        <w:ind w:left="-425" w:leftChars="0"/>
        <w:jc w:val="left"/>
        <w:rPr>
          <w:rFonts w:hint="default" w:ascii="仿宋" w:hAnsi="仿宋" w:eastAsia="仿宋" w:cs="仿宋"/>
          <w:b/>
          <w:color w:val="000000" w:themeColor="text1"/>
          <w:kern w:val="0"/>
          <w:sz w:val="28"/>
          <w:szCs w:val="28"/>
          <w:highlight w:val="yellow"/>
          <w:lang w:val="en-US" w:eastAsia="zh-CN"/>
          <w14:textFill>
            <w14:solidFill>
              <w14:schemeClr w14:val="tx1"/>
            </w14:solidFill>
          </w14:textFill>
        </w:rPr>
      </w:pPr>
    </w:p>
    <w:p w14:paraId="577DB61B">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outlineLvl w:val="1"/>
        <w:rPr>
          <w:rFonts w:hint="eastAsia" w:ascii="仿宋" w:hAnsi="仿宋" w:eastAsia="仿宋" w:cs="仿宋"/>
          <w:b/>
          <w:bCs/>
          <w:color w:val="000000" w:themeColor="text1"/>
          <w:kern w:val="0"/>
          <w:sz w:val="30"/>
          <w:szCs w:val="30"/>
          <w:lang w:val="en-US" w:eastAsia="zh-CN" w:bidi="ar"/>
          <w14:textFill>
            <w14:solidFill>
              <w14:schemeClr w14:val="tx1"/>
            </w14:solidFill>
          </w14:textFill>
        </w:rPr>
      </w:pPr>
      <w:bookmarkStart w:id="20" w:name="_Toc14308"/>
      <w:r>
        <w:rPr>
          <w:rFonts w:hint="eastAsia" w:ascii="仿宋" w:hAnsi="仿宋" w:eastAsia="仿宋" w:cs="仿宋"/>
          <w:b/>
          <w:bCs/>
          <w:color w:val="000000" w:themeColor="text1"/>
          <w:kern w:val="0"/>
          <w:sz w:val="30"/>
          <w:szCs w:val="30"/>
          <w:lang w:val="en-US" w:eastAsia="zh-CN" w:bidi="ar"/>
          <w14:textFill>
            <w14:solidFill>
              <w14:schemeClr w14:val="tx1"/>
            </w14:solidFill>
          </w14:textFill>
        </w:rPr>
        <w:t>一、服务要求</w:t>
      </w:r>
      <w:bookmarkEnd w:id="20"/>
    </w:p>
    <w:p w14:paraId="5A939900">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1.项目内容</w:t>
      </w:r>
    </w:p>
    <w:p w14:paraId="5BB7FA19">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1.1.为推动建立健全药品追溯体系，依据《中华人民共和国药品管理法》《药品信息化追溯体系建设指导意见》，督促药品上市许可持有人、生产经营企业和使用单位落实药品追溯责任。推进使用单位信息化系统按药品追溯标准规范改造，记录完整药品追溯信息。在充分调研药品零售和使用环节业务需求，兼顾药监、医保、卫健部门数据采集标准，探索通过流程的优化、标准的融合、数据交换模式的创新。</w:t>
      </w:r>
    </w:p>
    <w:p w14:paraId="43377273">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1.2.药品溯源管理系统主要功能：药库追溯码管理、门（急）诊药房追溯码管理系统、住院药房追溯码管理系统、静配中心追溯码管理系统、数据交互。</w:t>
      </w:r>
    </w:p>
    <w:p w14:paraId="2BC1CBB1">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1.3.实施过程中，响应供应商必须根据采购人后续药品溯源管理要求进行功能优化。</w:t>
      </w:r>
    </w:p>
    <w:p w14:paraId="0EC53B66">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1.4.本次询价只针对药品溯源管理系统的软件部分（其中包含与采购人HIS系统的接口费），软件所需使用的硬件全部由采购人自行采购。</w:t>
      </w:r>
    </w:p>
    <w:p w14:paraId="4C23A01C">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2.应具备的基本功能</w:t>
      </w:r>
    </w:p>
    <w:p w14:paraId="6D8AEC9E">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2.1.编码融合</w:t>
      </w:r>
    </w:p>
    <w:p w14:paraId="78872A4B">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指将药品追溯码、医院HIS药品编码、药品医保业务编码、商品条码等进行关联映射，实现通过追溯码可快速解析各种类型编码。</w:t>
      </w:r>
    </w:p>
    <w:p w14:paraId="4F0CCC19">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2.2.可行性：系统应符合医疗机构的实际经营情况和规模，易于操作和维护，避免过于复杂或难以实施。</w:t>
      </w:r>
    </w:p>
    <w:p w14:paraId="38CCB8E1">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2.3.有效性：系统应具备对药品全过程追溯的功能，包括采购入库、退货出库、门诊发药、拆零、报损等环节，并能采用扫码设备输入药品追溯码信息，在系统上进行准确记录和数据存储。</w:t>
      </w:r>
    </w:p>
    <w:p w14:paraId="3D061C8A">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2.4.兼容性：系统应能与医疗机构现有HIS的信息化系统无缝对接，避免数据重复录入、信息孤岛。</w:t>
      </w:r>
    </w:p>
    <w:p w14:paraId="433A22DE">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2.5.可靠性：系统应具备稳定可靠的性能，能够确保24小时不间断运行，并具备数据备份和灾备恢复功能。</w:t>
      </w:r>
    </w:p>
    <w:p w14:paraId="7D5193D7">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2.6.安全性：系统应具备严格的安全控制措施，如用户权限管理、数据加密等，确保药品追溯数据的安全性和保密性。</w:t>
      </w:r>
    </w:p>
    <w:p w14:paraId="7F650A9B">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3.扫码设备配置</w:t>
      </w:r>
    </w:p>
    <w:p w14:paraId="7E080898">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扫码设备的配置主要是为了能快速识别屏幕码、药品追溯码、商品条码、其他二维码等，是药品追溯工作中所需的前置设备，以下为医疗机构应用场景中常见的扫码设备。</w:t>
      </w:r>
    </w:p>
    <w:p w14:paraId="6600896C">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在选择实施路径时，应当考虑不同平台、不同操作系统对扫码设备的支持，软件应用应支持可配置不同扫码设备的功能，实现扫码设备扫码后传输药品追溯信息到软件应用中。</w:t>
      </w:r>
    </w:p>
    <w:p w14:paraId="21205875">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3.1.手持式二维扫描枪：手持式扫码设备，分有线和无线两种，支持识别一维条码、二维码等，可满足医疗机构药品仓储管理的需求场景；轻松上手，即插即用，且兼容多种系统。</w:t>
      </w:r>
    </w:p>
    <w:p w14:paraId="3CD11098">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3.2.二维扫码平台：平台式扫码设备，自动感应，连续识读，支持识别支付宝支付码、微信支付码、一维条码、二维码、医保电子码等，可满足医疗机构门诊发药的需求场景；轻松上手，即插即用，且兼容多种系统。</w:t>
      </w:r>
    </w:p>
    <w:p w14:paraId="0676613F">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3.3.工业级批量扫码设备：平台式扫码设备，自动感应，可一次读取同一个面上的多个条形码、二维码，并且具备拍照、录像、上传数据等多重功能；可满足医疗机构门诊发药量大，效率不高的场景需求，多盒药品一次扫码，大大提高门诊发药的工作效率，提升患者取药体验。</w:t>
      </w:r>
    </w:p>
    <w:p w14:paraId="34D697C9">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3.4.PDA扫码设备：工业级移动智能终端，支持wifi、GSM/GPRS、蓝牙等多种无线传输方式，支持常见一维码、二维码和RFID等数据采集方式，具备摄像功能，电池容量大，工作续航时间长；可满足医疗机构在采购验收、仓储管理等场景需求。</w:t>
      </w:r>
    </w:p>
    <w:p w14:paraId="505CF92B">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4.药品品类维护</w:t>
      </w:r>
    </w:p>
    <w:p w14:paraId="1535F713">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4.1.HIS系统应具备编码融合功能，支持新增和修改药品目录下的药品追溯标识码和商品码、医保编码绑定，通过扫码的方式自动识别，将药品追溯标识码和商品码进行关联绑定。</w:t>
      </w:r>
    </w:p>
    <w:p w14:paraId="7EE9FDBA">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4.2.应具备维护医疗机构已有的药品品类信息的功能，HIS系统记录的药品品类信息包括但不限于：药品名称、生产厂家、规格、药品标识码，重点药品分类；并支持同步更新，可以获取最新的药品信息。</w:t>
      </w:r>
    </w:p>
    <w:p w14:paraId="04E10659">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5.具体功能要求：</w:t>
      </w:r>
    </w:p>
    <w:p w14:paraId="465BE779">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5.1.药库追溯码管理</w:t>
      </w:r>
    </w:p>
    <w:p w14:paraId="05E8C443">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5.1.1.药库入库追溯码管理</w:t>
      </w:r>
    </w:p>
    <w:p w14:paraId="33D6AA84">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5.1.1.1.追溯码采集</w:t>
      </w:r>
    </w:p>
    <w:p w14:paraId="027D4CFD">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打造功能强大的追溯码采集模块，支持多种采集方式。其一，通过扫描发票，精准采集配送企业提供的追溯码信息，从源头把控药品来源，确保其可追溯性；其二，扫描药品外包装，快速、准确地录入药品信息，提高入库效率；其三，直接扫描药品本身，进一步提升药品追溯的精准度与效率，为药品入库管理筑牢数据根基。系统兼容多种采集方式，既保障了数据的全面性，又兼顾了不同场景下的操作便利性。</w:t>
      </w:r>
    </w:p>
    <w:p w14:paraId="2862DE04">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5.1.1.2.追溯码转换</w:t>
      </w:r>
    </w:p>
    <w:p w14:paraId="3AE79AA0">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创新性地支持无需拆箱操作，仅需扫描大箱码、中包装码或单盒药品追溯码，即可迅速获取每一盒药品的追溯码信息。这一功能极大地提升了入库与管理效率，有效节省了时间和人力成本，减少了繁琐的拆箱流程，使药品入库更加便捷、高效。</w:t>
      </w:r>
    </w:p>
    <w:p w14:paraId="54216475">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5.1.1.3.入库信息核验</w:t>
      </w:r>
    </w:p>
    <w:p w14:paraId="2D899345">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系统配备智能化的追溯码匹配核对功能，能够自动将采集到的追溯码信息与入库单数据进行精准比对。借助先进的智能算法，系统可快速识别并自动标记出不一致项，确保数据的准确性与完整性。这种高效、精准的智能化匹配核对方式，不仅大幅提高了核对效率，还显著减轻了人工核对的工作负担，有效提升了药品入库管理的整体效能，为药品的质量安全提供了坚实保障。</w:t>
      </w:r>
    </w:p>
    <w:p w14:paraId="0EFFC43E">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5.1.1.4.智能预警提示</w:t>
      </w:r>
    </w:p>
    <w:p w14:paraId="170D1969">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系统具备强大的智能预警功能，在药品入库环节实时监测药品的关键信息，如有效期、批准文号等。一旦检测到过期药品或存在批准文号异常等潜在问题，系统将立即发出预警提示，及时通知工作人员进行处理。通过这一功能，系统能够有效拦截不合格药品进入药库，确保药品的安全性与合规性，从而为药品质量提供坚实保障，守护患者用药安全。</w:t>
      </w:r>
    </w:p>
    <w:p w14:paraId="2C49AB97">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5.1.1.5.入库信息推送</w:t>
      </w:r>
    </w:p>
    <w:p w14:paraId="0DE4E6BE">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药品完成入库流程后，系统将自动把详细的入库信息精准推送至医院信息管理系统（HIS），确保数据的实时更新与同步，实现“一键入库”功能。这一机制使得医院的药剂科、临床科室、财务科等各部门能够即时获取药品库存的最新动态，从而实现高效协同工作，优化药品管理流程，提升医院整体运营效率。</w:t>
      </w:r>
    </w:p>
    <w:p w14:paraId="56B7EE5C">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5.1.2.药库退货追溯码管理</w:t>
      </w:r>
    </w:p>
    <w:p w14:paraId="314DBE09">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5.1.2.1.追溯码采集</w:t>
      </w:r>
    </w:p>
    <w:p w14:paraId="545A14E9">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系统支持利用 PDA 设备或高拍仪扫描药品的大箱码、中包装码及单盒药品追溯码，无需拆箱即可直接获取每盒药品的追溯码信息，从而快速完成退库操作，大大提高了退库效率并减少了人工操作成本。这一功能显著提高了退库效率，减少了人工操作的复杂性和出错率，确保了药品信息的准确性和完整性。</w:t>
      </w:r>
    </w:p>
    <w:p w14:paraId="1B2C5379">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5.1.2.2.智能预警提示</w:t>
      </w:r>
    </w:p>
    <w:p w14:paraId="2C498F3E">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系统具备智能数据预警功能，能够对退药信息中的关键数据（如药品名称、数量等）进行实时监测与分析。一旦发现异常或不一致情况，系统将立即发出预警提示，提醒工作人员及时核查与处理，从而有效保障退药信息的准确性与完整性，提升药品管理的安全性和规范性。</w:t>
      </w:r>
    </w:p>
    <w:p w14:paraId="1F59EFF1">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5.1.2.3.退货信息推送</w:t>
      </w:r>
    </w:p>
    <w:p w14:paraId="6FE96DD1">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退货操作完成后，系统将自动将退货信息推送至医院信息管理系统（HIS），确保数据的实时同步与更新。推送的信息全面且详细，涵盖退货药品的基本信息（如名称、数量、批次等）以及追溯码信息。通过这一机制，医院药剂科能够第一时间获取准确的库存动态，及时更新库存记录，从而实现药品库存管理的高效性和精准性，为医院的整体运营提供有力支持。</w:t>
      </w:r>
    </w:p>
    <w:p w14:paraId="3791BEB8">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5.2.门（急）诊药房追溯码管理系统</w:t>
      </w:r>
    </w:p>
    <w:p w14:paraId="1EC234F0">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5.2.1.拆零库存管理</w:t>
      </w:r>
    </w:p>
    <w:p w14:paraId="11008478">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为实现药品追溯码的精细化管理，系统将专门构建药品拆零库。该库负责将成盒药品的唯一追溯码，精准拆解为对应每个最小使用单位药品的独立追溯码，确保每一份药品在流通过程中都能被精准追踪。</w:t>
      </w:r>
    </w:p>
    <w:p w14:paraId="45536788">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药师在实际操作中，只需从系统中选取对应的拆零库，接着利用 PDA 或高拍仪等专业设备采集药品追溯码。系统将自动把采集到的追溯码拆分为最小单位的追溯码并妥善存储，以便在发药环节按需快速调用，保障发药流程的高效与精准，同时完善药品的全程追溯体系。</w:t>
      </w:r>
    </w:p>
    <w:p w14:paraId="3772352F">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5.2.1.1.多处方合并</w:t>
      </w:r>
    </w:p>
    <w:p w14:paraId="33BFF683">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系统配备前沿的多处方识别与合并发药功能，可精准识别患者多个处方条码或标签头信息。当同一患者存在多个处方时，系统通过智能算法自动将这些处方进行关联和整合，实现一次性合并发药。这一过程不仅显著提高了发药效率，减少了药师的工作负担，还有效避免了发药过程中的遗漏或错误，确保了发药的准确性和安全性。</w:t>
      </w:r>
    </w:p>
    <w:p w14:paraId="2DE0F743">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5.2.1.2.追溯码采集</w:t>
      </w:r>
    </w:p>
    <w:p w14:paraId="70C35071">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在药品追溯码采集环节，系统融合了先进的 PDA 设备与高拍仪，实现了数据采集与处理的智能化，具体体现在以下三种采集模式：</w:t>
      </w:r>
    </w:p>
    <w:p w14:paraId="16686E3F">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过滤无效追溯码：系统能够自动识别并过滤掉没有追溯码的药品，避免无效数据进入后续流程，保障进入后续流程药品的可追溯性。</w:t>
      </w:r>
    </w:p>
    <w:p w14:paraId="112E8501">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整盒药品追溯码采集：对于整盒未拆封的药品，系统可以迅速准确地抓取药盒上唯一的追溯码，建立详细的药品信息数据库，为药盒级别的管理和追踪提供数据支持。</w:t>
      </w:r>
    </w:p>
    <w:p w14:paraId="017BB4DD">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拆零药品追溯码分配：面对需拆零销售或使用的药品，系统依据药品最小销售与使用单元，自动为拆零部分分配拆零后的追溯码，确保每个最小单元的药品都能被精准追踪，提升管理效率与安全性，确保供应链透明及质量可控。</w:t>
      </w:r>
    </w:p>
    <w:p w14:paraId="66E70FAB">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5.2.1.3.发药信息核验</w:t>
      </w:r>
    </w:p>
    <w:p w14:paraId="01D4E019">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系统将实时采集的药品追溯码信息与医院信息系统（HIS）同步过来的患者处方单信息进行即时匹配和一致性判断。当药师在发药时，系统通过智能算法，依据患者处方单中的药品名称、规格、数量等关键信息，对采集到的药品追溯码对应的药品信息进行实时核对，确保所发药品与患者处方单一致，避免发错药的情况发生，提高发药的准确性与安全性。</w:t>
      </w:r>
    </w:p>
    <w:p w14:paraId="3C556D48">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5.2.1.4.智能预警提醒</w:t>
      </w:r>
    </w:p>
    <w:p w14:paraId="26322506">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系统提供全面的药品安全性提醒功能，在药品追溯码扫描过程中，借助智能算法实时监控药品的关键信息，包括有效期、批准文号等。一旦发现过期药品或批准文号异常等潜在问题，系统会立即自动提醒药师，确保患者用药安全。此外，系统还具备智能预警机制，能够对漏发、多发、错发或重发等问题进行实时预警。通过在发药过程中对药品信息的持续监测和比对，系统可以及时发现并提醒药师处理异常情况，从而有效避免药品发放错误，提高了药品管理的安全性和可靠性，保障了患者用药安全。</w:t>
      </w:r>
    </w:p>
    <w:p w14:paraId="71652EF3">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5.2.1.5.一键推送</w:t>
      </w:r>
    </w:p>
    <w:p w14:paraId="242D7A3F">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完成药品追溯码信息核验后，系统将自动把发药信息推送至医院信息管理系统（HIS），实现信息的实时同步。这包括药品的名称、规格、生产厂家、批号、有效期、追溯码信息等详细信息，确保药剂科能够及时更新库存记录。通过这一机制，不仅提高了药品发放流程的效率和准确性，确保了药品管理的规范化和透明度，提升了医院整体的运营效率和服务质量。</w:t>
      </w:r>
    </w:p>
    <w:p w14:paraId="5745781F">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p>
    <w:p w14:paraId="51B70459">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5.2.2.门（急）诊药房退药追溯码管理</w:t>
      </w:r>
    </w:p>
    <w:p w14:paraId="72CA1C45">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5.2.2.1.追溯码采集</w:t>
      </w:r>
    </w:p>
    <w:p w14:paraId="6F8A76BC">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在退药流程中，系统通过PDA或高拍仪对需要退药的药品进行追溯码采集。具体操作时，工作人员只需使用PDA或高拍仪扫描药品包装上的追溯码，系统即可快速读取并识别药品信息，包括药品名称、规格、生产厂家、批号、有效期等关键数据。这一过程无需人工手动输入，大大提高了退药信息采集的效率和准确性，减少了人为错误。</w:t>
      </w:r>
    </w:p>
    <w:p w14:paraId="29B7407A">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5.2.2.2.智能预警提醒</w:t>
      </w:r>
    </w:p>
    <w:p w14:paraId="3F7CEDCA">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在退药流程中，系统集成了智能提醒功能，以确保退药过程的安全性和合规性。当工作人员使用PDA或高拍仪扫描药品包装上的追溯码时，系统不仅会快速读取药品的关键信息，还会自动对药品的状态进行智能判断。如果系统检测到药品已过期，或者通过追溯码识别出该药品并非由本医院发出，系统将立即自动发出智能提醒，警示工作人员该药品存在异常情况，从而有效防止过期药品重新流入医院药房，避免非本医院发出的药品被错误退回，保障了药品管理的严谨性和患者用药的安全性。</w:t>
      </w:r>
    </w:p>
    <w:p w14:paraId="60A1DE78">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5.2.2.3.一键推送</w:t>
      </w:r>
    </w:p>
    <w:p w14:paraId="1065AE7C">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完成药品追溯码信息核验后，系统将自动把发药信息推送至医院信息管理系统（HIS），实现信息的实时同步。这包括药品的名称、规格、生产厂家、批号、有效期等详细信息，确保药剂科能够及时更新库存记录。</w:t>
      </w:r>
    </w:p>
    <w:p w14:paraId="6DA69543">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p>
    <w:p w14:paraId="7C8A8452">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5.2.3.报表管理</w:t>
      </w:r>
    </w:p>
    <w:p w14:paraId="43E836FB">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5.2.3.1.拆零用药记录</w:t>
      </w:r>
    </w:p>
    <w:p w14:paraId="759AE391">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系统提供详细的拆零用药记录报表，支持展示拆零处方及对应的药品追溯码信息、批号、效期、生产日期、厂家、数量、发药人、发药信息等。通过这些记录，医院可以精确追踪每一份拆零药品的使用情况，确保药品使用的透明度和可追溯性。例如，药剂科可以查看某一特定批次药品的拆零使用情况，以便更好地管理药品库存和调配。</w:t>
      </w:r>
    </w:p>
    <w:p w14:paraId="4AA41111">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5.2.3.2.发药记录</w:t>
      </w:r>
    </w:p>
    <w:p w14:paraId="4F42947A">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系统支持展示完整的发药记录，包括处方信息及对应的药品追溯码、批号、效期、生产日期、厂家、数量、发药人和发药信息等。这些记录不仅有助于医院内部的药品管理，还可以在需要时提供给监管部门，确保药品使用的合规性和透明度。例如，在药品质量追溯或患者用药查询时，系统可以快速提供详细的发药记录，提高工作效率和服务质量。</w:t>
      </w:r>
    </w:p>
    <w:p w14:paraId="0337EEAD">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5.2.3.3.拆零记录</w:t>
      </w:r>
    </w:p>
    <w:p w14:paraId="6752E814">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系统支持通过药品名称、拆零库名称等多维度进行拆零记录查询。用户可以根据实际需求灵活选择查询条件，快速获取所需的拆零记录信息。这一功能方便医院对拆零药品的管理和监控，确保拆零药品的合理使用和库存准确。例如，通过查询某一药品的拆零记录，药剂科可以了解该药品在不同时间段的拆零使用情况，从而优化药品采购和库存管理策略。</w:t>
      </w:r>
    </w:p>
    <w:p w14:paraId="0A5918BB">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5.3.住院药房追溯码管理系统</w:t>
      </w:r>
    </w:p>
    <w:p w14:paraId="0E06A470">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5.3.1.拆零库管理</w:t>
      </w:r>
    </w:p>
    <w:p w14:paraId="64EE3532">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为实现药品追溯码的精细化管理，系统将专门构建药品拆零库。该库负责将成盒药品的唯一追溯码，精准拆解为对应每个最小使用单位药品的独立追溯码，确保每一份药品在流通过程中都能被精准追踪。</w:t>
      </w:r>
    </w:p>
    <w:p w14:paraId="1D6AE9AB">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药师在实际操作中，只需从系统中选取对应的拆零库，接着利用 PDA 或高拍仪等专业设备采集药品追溯码。系统将自动把采集到的追溯码拆分为最小单位的追溯码并妥善存储，以便在发药环节按需快速调用，保障发药流程的高效与精准，同时完善药品的全程追溯体系。</w:t>
      </w:r>
    </w:p>
    <w:p w14:paraId="66BDD910">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5.3.1.1.追溯码采集</w:t>
      </w:r>
    </w:p>
    <w:p w14:paraId="4D0E6A09">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在药品追溯码采集环节，系统融合了先进的 PDA 设备与高拍仪，实现了数据采集与处理的智能化，具体体现在以下三种采集模式：</w:t>
      </w:r>
    </w:p>
    <w:p w14:paraId="7E5AC1BF">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过滤无效追溯码：系统能够自动识别并过滤掉没有追溯码的药品，避免无效数据进入后续流程，保障进入后续流程药品的可追溯性。</w:t>
      </w:r>
    </w:p>
    <w:p w14:paraId="624674DF">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整盒药品追溯码采集：对于整盒未拆封的药品，系统可以迅速准确地抓取药盒上唯一的追溯码，建立详细的药品信息数据库，为药盒级别的管理和追踪提供数据支持。</w:t>
      </w:r>
    </w:p>
    <w:p w14:paraId="4FF56188">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拆零药品追溯码分配：面对需拆零销售或使用的药品，系统依据药品最小销售与使用单元，自动为拆零部分分配拆零后的追溯码，确保每个最小单元的药品都能被精准追踪，提升管理效率与安全性，确保供应链透明及质量可控。</w:t>
      </w:r>
    </w:p>
    <w:p w14:paraId="0DCFC511">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5.3.1.2.智能预警提示</w:t>
      </w:r>
    </w:p>
    <w:p w14:paraId="0BA7D011">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系统提供全面的药品安全性提醒功能，在药品追溯码扫描过程中，借助智能算法实时监控药品的关键信息，包括有效期、批准文号等。一旦发现过期药品或批准文号异常等潜在问题，系统会立即自动提醒药师，确保患者用药安全。此外，系统还具备智能预警机制，能够对漏发、多发、错发或重发等问题进行实时预警。通过在发药过程中对药品信息的持续监测和比对，系统可以及时发现并提醒药师处理异常情况，从而有效避免药品发放错误，提高了药品管理的安全性和可靠性，保障了患者用药安全。</w:t>
      </w:r>
    </w:p>
    <w:p w14:paraId="6BDB2E8F">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5.3.1.3.一键推送</w:t>
      </w:r>
    </w:p>
    <w:p w14:paraId="170BDB08">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完成药品追溯码信息核验后，系统将自动把发药信息推送至医院信息管理系统（HIS），实现信息的实时同步。这包括药品的名称、规格、生产厂家、批号、有效期、追溯码信息等详细信息，确保药剂科能够及时更新库存记录。通过这一机制，不仅提高了药品发放流程的效率和准确性，确保了药品管理的规范化和透明度，提升了医院整体的运营效率和服务质量。</w:t>
      </w:r>
    </w:p>
    <w:p w14:paraId="0EECC2EF">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5.3.2.出院带药追溯码管理</w:t>
      </w:r>
    </w:p>
    <w:p w14:paraId="46A3DB9E">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5.3.2.1.拆零库管理</w:t>
      </w:r>
    </w:p>
    <w:p w14:paraId="5A571E83">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为实现药品追溯码的精细化管理，系统将专门构建药品拆零库。该库负责将成盒药品的唯一追溯码，精准拆解为对应每个最小使用单位药品的独立追溯码，确保每一份药品在流通过程中都能被精准追踪。</w:t>
      </w:r>
    </w:p>
    <w:p w14:paraId="6B0D96B0">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药师在实际操作中，只需从系统中选取对应的拆零库，接着利用 PDA 或高拍仪等专业设备采集药品追溯码。系统将自动把采集到的追溯码拆分为最小单位的追溯码并妥善存储，以便在发药环节按需快速调用，保障发药流程的高效与精准，同时完善药品的全程追溯体系。</w:t>
      </w:r>
    </w:p>
    <w:p w14:paraId="4B3E08B4">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5.3.2.2.追溯码采集</w:t>
      </w:r>
    </w:p>
    <w:p w14:paraId="36E1C489">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在药品追溯码采集过程中，系统通过集成先进的PDA设备或高拍仪，实现了智能化的数据采集与处理功能。当工作人员使用这些设备扫描药品时，系统能够自动识别并过滤掉没有追溯码的药品，确保只有带有有效追溯码的药品进入后续流程。对于整盒未拆封的药品，系统可以快速准确地采集药盒上的追溯码信息。而对于需要拆零销售或使用的药品，系统则具备自动分配追溯码的能力，能够根据药品的最小销售单元或使用单元，为每个拆零后的药品部分分配唯一的追溯码，提升药品管理的效率和安全性，保障药品在供应链中的透明度和质量可控性。</w:t>
      </w:r>
    </w:p>
    <w:p w14:paraId="41D1127B">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5.3.2.3.智能预警提醒</w:t>
      </w:r>
    </w:p>
    <w:p w14:paraId="3BB5518A">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系统提供全面的药品安全性提醒功能，在药品追溯码扫描过程中，借助智能算法实时监控药品的关键信息，包括有效期、批准文号等。一旦发现过期药品或批准文号异常等潜在问题，系统会立即自动提醒药师，确保患者用药安全。此外，系统还具备智能预警机制，能够对漏发、多发、错发或重发等问题进行实时预警。通过在发药过程中对药品信息的持续监测和比对，系统可以及时发现并提醒药师处理异常情况，从而有效避免药品发放错误，提高了药品管理的安全性和可靠性，保障了患者用药安全。</w:t>
      </w:r>
    </w:p>
    <w:p w14:paraId="6ECD4974">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5.3.2.4.一键推送</w:t>
      </w:r>
    </w:p>
    <w:p w14:paraId="30CF1EE0">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完成药品追溯码信息核验后，系统将自动把发药信息推送至医院信息管理系统（HIS），实现信息的实时同步。这包括药品的名称、规格、生产厂家、批号、有效期、追溯码信息等详细信息，确保药剂科能够及时更新库存记录。通过这一机制，不仅提高了药品发放流程的效率和准确性，确保了药品管理的规范化和透明度，提升了医院整体的运营效率和服务质量。</w:t>
      </w:r>
    </w:p>
    <w:p w14:paraId="4A9DD115">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5.3.3.住院药房退药追溯码管理</w:t>
      </w:r>
    </w:p>
    <w:p w14:paraId="4E47EDBC">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5.3.3.1.追溯码采集</w:t>
      </w:r>
    </w:p>
    <w:p w14:paraId="6F1DBBF2">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在退药流程中，系统通过PDA或高拍仪对需要退药的药品进行追溯码采集。具体操作时，工作人员只需使用PDA或高拍仪扫描药品包装上的追溯码，系统即可快速读取并识别药品信息，包括药品名称、规格、生产厂家、批号、有效期等关键数据。这一过程无需人工手动输入，大大提高了退药信息采集的效率和准确性，减少了人为错误。</w:t>
      </w:r>
    </w:p>
    <w:p w14:paraId="56C4CD2C">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5.3.3.2.智能预警提醒</w:t>
      </w:r>
    </w:p>
    <w:p w14:paraId="7C259841">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在退药流程中，系统集成了智能提醒功能，以确保退药过程的安全性和合规性。当工作人员使用PDA或高拍仪扫描药品包装上的追溯码时，系统不仅会快速读取药品的关键信息，还会自动对药品的状态进行智能判断。如果系统检测到药品已过期，或者通过追溯码识别出该药品并非由本医院发出，系统将立即自动发出智能提醒，警示工作人员该药品存在异常情况，从而有效防止过期药品重新流入医院药房，避免非本医院发出的药品被错误退回，保障了药品管理的严谨性和患者用药的安全性。</w:t>
      </w:r>
    </w:p>
    <w:p w14:paraId="071BE301">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5.3.3.3.一键推送</w:t>
      </w:r>
    </w:p>
    <w:p w14:paraId="63E7CA2A">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完成药品追溯码信息核验后，系统将自动把发药信息推送至医院信息管理系统（HIS），实现信息的实时同步。这包括药品的名称、规格、生产厂家、批号、有效期等详细信息，确保药剂科能够及时更新库存记录。</w:t>
      </w:r>
    </w:p>
    <w:p w14:paraId="06482FE0">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5.3.4.报表管理</w:t>
      </w:r>
    </w:p>
    <w:p w14:paraId="18482342">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5.3.4.1.拆零用药记录</w:t>
      </w:r>
    </w:p>
    <w:p w14:paraId="29FF2110">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系统提供详细的拆零用药记录报表，支持展示拆零处方及对应的药品追溯码信息、批号、效期、生产日期、厂家、数量、发药人、发药信息等。通过这些记录，医院可以精确追踪每一份拆零药品的使用情况，确保药品使用的透明度和可追溯性。例如，药剂科可以查看某一特定批次药品的拆零使用情况，以便更好地管理药品库存和调配。</w:t>
      </w:r>
    </w:p>
    <w:p w14:paraId="159C134D">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5.3.4.2.发药记录</w:t>
      </w:r>
    </w:p>
    <w:p w14:paraId="21464502">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系统支持展示完整的发药记录，包括处方信息及对应的药品追溯码、批号、效期、生产日期、厂家、数量、发药人和发药信息等。这些记录不仅有助于医院内部的药品管理，还可以在需要时提供给监管部门，确保药品使用的合规性和透明度。例如，在药品质量追溯或患者用药查询时，系统可以快速提供详细的发药记录，提高工作效率和服务质量。</w:t>
      </w:r>
    </w:p>
    <w:p w14:paraId="5D105030">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5.3.4.3.拆零记录</w:t>
      </w:r>
    </w:p>
    <w:p w14:paraId="7C55FD93">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系统支持通过药品名称、拆零库名称等多维度进行拆零记录查询。用户可以根据实际需求灵活选择查询条件，快速获取所需的拆零记录信息。这一功能方便医院对拆零药品的管理和监控，确保拆零药品的合理使用和库存准确。例如，通过查询某一药品的拆零记录，药剂科可以了解该药品在不同时间段的拆零使用情况，从而优化药品采购和库存管理策略。</w:t>
      </w:r>
    </w:p>
    <w:p w14:paraId="48828081">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5.4.静配中心追溯码管理系统</w:t>
      </w:r>
    </w:p>
    <w:p w14:paraId="22DCAF3E">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5.4.1.拆零库管理</w:t>
      </w:r>
    </w:p>
    <w:p w14:paraId="31D54ED2">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为实现药品追溯码的精细化管理，系统将专门构建药品拆零库。该库负责将成盒药品的唯一追溯码，精准拆解为对应每个最小使用单位药品的独立追溯码，确保每一份药品在流通过程中都能被精准追踪。</w:t>
      </w:r>
    </w:p>
    <w:p w14:paraId="264125FA">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5.4.1.1.拆零追溯码采集</w:t>
      </w:r>
    </w:p>
    <w:p w14:paraId="776038F7">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在静配中心的药品入库流程中，药师借助PDA或高拍仪采集所有药品的追溯码，并将这些信息录入到拆零库中。具体操作时，药师使用PDA或高拍仪扫描药品包装上的追溯码，系统自动读取并存储这些信息，无需手动输入，确保了数据的准确性和完整性。这一过程不仅提高了入库效率，还为药品的拆零管理和后续使用提供了精准的数据支持。</w:t>
      </w:r>
    </w:p>
    <w:p w14:paraId="002F5389">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具体而言，在药品入库环节，药师使用PDA或高拍仪对准药品包装上的追溯码进行扫描。设备迅速捕捉追溯码信息并传输至系统，系统自动解析并存储药品的关键信息，包括药品名称、规格、生产厂家、批号、有效期等。通过这种方式，药品信息能够被快速、准确地录入到拆零库中，避免了传统手动输入方式可能导致的错误和遗漏。</w:t>
      </w:r>
    </w:p>
    <w:p w14:paraId="03D4553F">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这种自动化采集与录入的方式，极大地提升了药品入库的效率，减少了药师在数据录入环节所花费的时间和精力。同时，由于追溯码的唯一性和不可篡改性，确保了所录入数据的真实性和完整性，为后续的药品拆零管理、库存盘点以及药品流向追溯等操作奠定了坚实的基础。此外，精准的数据支持有助于优化药品库存管理，合理安排药品的使用顺序，避免药品过期浪费，从而提高了药品管理的整体效能和资源利用率。</w:t>
      </w:r>
    </w:p>
    <w:p w14:paraId="777AAEEC">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5.4.1.2.药品瓶签赋码</w:t>
      </w:r>
    </w:p>
    <w:p w14:paraId="4F375B04">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在药品收费流程完成后，系统接收到已收费药品的瓶签信息，随后自动为这些药品赋予拆零后的追溯码。这一过程无需人工干预，系统通过智能算法和数据库匹配，快速生成并绑定追溯码到相应的药品信息上。赋予追溯码后，药品的流通和使用环节将被全程监控，确保药品从收费到患者使用的每个环节都可追溯。这不仅提高了药品管理的效率和准确性，还增强了药品的安全性和透明度，为患者用药安全提供了有力保障。</w:t>
      </w:r>
    </w:p>
    <w:p w14:paraId="5D32DA89">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5.4.1.3.一键推送</w:t>
      </w:r>
    </w:p>
    <w:p w14:paraId="6C64C6BD">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在药品赋码流程完成后，系统将自动把药品的相关信息推送给医院信息管理系统（HIS）。这些信息涵盖电子瓶签、药品的通用及商品名称、规格、剂型、生产厂家、批号、有效期以及唯一追溯码等。这一过程无需人工干预，确保了药品信息的及时更新与同步。通过与HIS系统的无缝对接，药剂科等相关管理部门能够实时获取药品的详细数据，从而优化药品库存管理、提高药品调配效率、减少医疗差错，最终提升医院的药品管理质量和患者用药安全水平。</w:t>
      </w:r>
    </w:p>
    <w:p w14:paraId="6C6FC989">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5.4.2.报表管理</w:t>
      </w:r>
    </w:p>
    <w:p w14:paraId="1FA5B594">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5.4.2.1.拆零用药记录</w:t>
      </w:r>
    </w:p>
    <w:p w14:paraId="66F4BF12">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系统提供详细的拆零用药记录报表，支持展示拆零处方及对应的药品追溯码信息、批号、效期、生产日期、厂家、数量、发药人、发药信息等。通过这些记录，医院可以精确追踪每一份拆零药品的使用情况，确保药品使用的透明度和可追溯性。例如，药剂科可以查看某一特定批次药品的拆零使用情况，以便更好地管理药品库存和调配。</w:t>
      </w:r>
    </w:p>
    <w:p w14:paraId="006A843D">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5.4.2.2.发药记录</w:t>
      </w:r>
    </w:p>
    <w:p w14:paraId="3EB89981">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系统支持展示完整的发药记录，包括处方信息及对应的药品追溯码、批号、效期、生产日期、厂家、数量、发药人和发药信息等。这些记录不仅有助于医院内部的药品管理，还可以在需要时提供给监管部门，确保药品使用的合规性和透明度。例如，在药品质量追溯或患者用药查询时，系统可以快速提供详细的发药记录，提高工作效率和服务质量。</w:t>
      </w:r>
    </w:p>
    <w:p w14:paraId="6E59AFE0">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5.4.2.3.拆零记录</w:t>
      </w:r>
    </w:p>
    <w:p w14:paraId="2B7DF726">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系统支持通过药品名称、拆零库名称等多维度进行拆零记录查询。用户可以根据实际需求灵活选择查询条件，快速获取所需的拆零记录信息。这一功能方便医院对拆零药品的管理和监控，确保拆零药品的合理使用和库存准确。例如，通过查询某一药品的拆零记录，药剂科可以了解该药品在不同时间段的拆零使用情况，从而优化药品采购和库存管理策略。</w:t>
      </w:r>
    </w:p>
    <w:p w14:paraId="4D567008">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6.数据交互</w:t>
      </w:r>
    </w:p>
    <w:p w14:paraId="2F104354">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6.1.HIS系统应支持药品出入库和门诊发药环节的药品追溯信息上传至医保接口、药品上市许可持有人自建或者委托的第三方药品信息化追溯系统等，实现数据互联互通，满足药品追溯、药品监管、医保监管和医疗机构监管等多方需求。</w:t>
      </w:r>
    </w:p>
    <w:p w14:paraId="5CB4D203">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6.2.HIS系统记录的入库药品追溯信息数据，宜保存在医疗机构系统内部网络环境，后续发药环节HIS系统无需访问外网即可完成门诊发药，可满足部分医疗机构网络使用环境有限制的，不允许访问外网的情况，保障医疗机构的网络安全和提升发药环节的系统访问速度。</w:t>
      </w:r>
    </w:p>
    <w:p w14:paraId="1F3EF904">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7.系统维护</w:t>
      </w:r>
    </w:p>
    <w:p w14:paraId="230DC716">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7.1.HIS系统应具备定期备份追溯数据的功能，支持工作人员将数据导出备份或其他备份方式，确保药品追溯数据的安全性和完整性。</w:t>
      </w:r>
    </w:p>
    <w:p w14:paraId="47F08E0A">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7.2.HIS系统应支持根据业务发展和政策法规的变化，及时进行升级和更新，以满足新的需求和标准。</w:t>
      </w:r>
    </w:p>
    <w:p w14:paraId="082439B2">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8.其他要求</w:t>
      </w:r>
    </w:p>
    <w:p w14:paraId="7656F37C">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8.1.响应供应商必须具备药品溯源管理系统软件著作权证书（提供相关资质证书复印件加盖公章）。</w:t>
      </w:r>
    </w:p>
    <w:p w14:paraId="7200F0F6">
      <w:pPr>
        <w:pStyle w:val="79"/>
        <w:keepNext w:val="0"/>
        <w:keepLines w:val="0"/>
        <w:pageBreakBefore w:val="0"/>
        <w:kinsoku/>
        <w:wordWrap/>
        <w:overflowPunct/>
        <w:topLinePunct w:val="0"/>
        <w:autoSpaceDE/>
        <w:autoSpaceDN/>
        <w:bidi w:val="0"/>
        <w:spacing w:line="360" w:lineRule="auto"/>
        <w:jc w:val="both"/>
        <w:textAlignment w:val="auto"/>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color w:val="000000" w:themeColor="text1"/>
          <w:kern w:val="2"/>
          <w:sz w:val="24"/>
          <w:szCs w:val="24"/>
          <w:lang w:val="en-US" w:eastAsia="zh-CN" w:bidi="ar-SA"/>
          <w14:textFill>
            <w14:solidFill>
              <w14:schemeClr w14:val="tx1"/>
            </w14:solidFill>
          </w14:textFill>
        </w:rPr>
        <w:t>8.2.响应供应商必须具备采购人药剂科出具的演示合格证明（供应商在获取询价通知书后，须带相关设备前往采购人药剂科进行现场演示，演示内容为一、服务要求中“2.应具备的基本功能”到“6.数据交互结果”的全部内容。药剂科将对演示合格的供应商的药品溯源管理系统出具演示合格证明，演示时间：2025年4月24日17:00以前，演示联系人：李主任 13707969347）</w:t>
      </w:r>
      <w:r>
        <w:rPr>
          <w:rFonts w:hint="eastAsia" w:ascii="仿宋" w:hAnsi="仿宋" w:eastAsia="仿宋" w:cs="仿宋"/>
          <w:color w:val="000000" w:themeColor="text1"/>
          <w:kern w:val="2"/>
          <w:sz w:val="24"/>
          <w:szCs w:val="24"/>
          <w:lang w:val="en-US" w:eastAsia="zh-CN" w:bidi="ar-SA"/>
          <w14:textFill>
            <w14:solidFill>
              <w14:schemeClr w14:val="tx1"/>
            </w14:solidFill>
          </w14:textFill>
        </w:rPr>
        <w:t>。</w:t>
      </w:r>
    </w:p>
    <w:p w14:paraId="57EBAF64">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kern w:val="2"/>
          <w:sz w:val="24"/>
          <w:szCs w:val="24"/>
          <w:lang w:val="en-US" w:eastAsia="zh-CN" w:bidi="ar-SA"/>
          <w14:textFill>
            <w14:solidFill>
              <w14:schemeClr w14:val="tx1"/>
            </w14:solidFill>
          </w14:textFill>
        </w:rPr>
      </w:pPr>
    </w:p>
    <w:p w14:paraId="5ABD0ECD">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outlineLvl w:val="1"/>
        <w:rPr>
          <w:rFonts w:hint="eastAsia" w:ascii="仿宋" w:hAnsi="仿宋" w:eastAsia="仿宋" w:cs="仿宋"/>
          <w:b/>
          <w:bCs/>
          <w:color w:val="000000" w:themeColor="text1"/>
          <w:kern w:val="0"/>
          <w:sz w:val="30"/>
          <w:szCs w:val="30"/>
          <w:lang w:val="en-US" w:eastAsia="zh-CN" w:bidi="ar"/>
          <w14:textFill>
            <w14:solidFill>
              <w14:schemeClr w14:val="tx1"/>
            </w14:solidFill>
          </w14:textFill>
        </w:rPr>
      </w:pPr>
      <w:bookmarkStart w:id="21" w:name="_Toc3034"/>
      <w:r>
        <w:rPr>
          <w:rFonts w:hint="eastAsia" w:ascii="仿宋" w:hAnsi="仿宋" w:eastAsia="仿宋" w:cs="仿宋"/>
          <w:b/>
          <w:bCs/>
          <w:color w:val="000000" w:themeColor="text1"/>
          <w:kern w:val="0"/>
          <w:sz w:val="30"/>
          <w:szCs w:val="30"/>
          <w:lang w:val="en-US" w:eastAsia="zh-CN" w:bidi="ar"/>
          <w14:textFill>
            <w14:solidFill>
              <w14:schemeClr w14:val="tx1"/>
            </w14:solidFill>
          </w14:textFill>
        </w:rPr>
        <w:t>二、商务条款</w:t>
      </w:r>
      <w:bookmarkEnd w:id="21"/>
    </w:p>
    <w:p w14:paraId="2A08479E">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1.付款方式：药品溯源管理系统经采购人验收合格后一次性支付合同价款。</w:t>
      </w:r>
    </w:p>
    <w:p w14:paraId="4D43DFB8">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2、服务期：合同签订后30日内完成本项目所有内容（包括经采购人验收合格）。</w:t>
      </w:r>
    </w:p>
    <w:p w14:paraId="6B103207">
      <w:pPr>
        <w:pStyle w:val="79"/>
        <w:keepNext w:val="0"/>
        <w:keepLines w:val="0"/>
        <w:pageBreakBefore w:val="0"/>
        <w:kinsoku/>
        <w:wordWrap/>
        <w:overflowPunct/>
        <w:topLinePunct w:val="0"/>
        <w:autoSpaceDE/>
        <w:autoSpaceDN/>
        <w:bidi w:val="0"/>
        <w:spacing w:line="360" w:lineRule="auto"/>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3.服务地点：采购人指定地点。</w:t>
      </w:r>
    </w:p>
    <w:p w14:paraId="00E18E95">
      <w:pPr>
        <w:spacing w:line="360" w:lineRule="auto"/>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4.质保期：提供自验收合格后一年的免费质保。免费质保期满后，后续每年维护费用不超过合同总价的8%。</w:t>
      </w:r>
    </w:p>
    <w:p w14:paraId="3E670C41">
      <w:pPr>
        <w:spacing w:line="360" w:lineRule="auto"/>
        <w:jc w:val="left"/>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履约保证金：确定成交供应商后，合同签订前，成交供应商必须缴纳合同金额的10%作为履约保证金，如果成交供应商放弃成交或者在实施过程中不根据我院要求对系统功能进一步优化，我院将没收履约保证金，并单方面解除合同，由此引起的一切后果由成交供应商负责。</w:t>
      </w:r>
    </w:p>
    <w:p w14:paraId="5099EC1A">
      <w:pPr>
        <w:spacing w:line="360" w:lineRule="auto"/>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6.若成交供应商放弃成交，采购人将根据报价由低到高进行递补确定最后成交供应商。</w:t>
      </w:r>
    </w:p>
    <w:p w14:paraId="29E93A5E">
      <w:pPr>
        <w:spacing w:line="360" w:lineRule="auto"/>
        <w:jc w:val="left"/>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7.提供药品追溯管理系统相关业绩一份（须提供服务合同复印件）。</w:t>
      </w:r>
    </w:p>
    <w:p w14:paraId="6D804507">
      <w:pPr>
        <w:spacing w:line="360" w:lineRule="auto"/>
        <w:jc w:val="left"/>
        <w:rPr>
          <w:rFonts w:hint="default" w:ascii="仿宋" w:hAnsi="仿宋" w:eastAsia="仿宋" w:cs="仿宋"/>
          <w:b/>
          <w:bCs/>
          <w:color w:val="000000" w:themeColor="text1"/>
          <w:sz w:val="24"/>
          <w:szCs w:val="24"/>
          <w:lang w:val="en-US" w:eastAsia="zh-CN"/>
          <w14:textFill>
            <w14:solidFill>
              <w14:schemeClr w14:val="tx1"/>
            </w14:solidFill>
          </w14:textFill>
        </w:rPr>
      </w:pPr>
    </w:p>
    <w:p w14:paraId="02CB5ED1">
      <w:pPr>
        <w:spacing w:line="360" w:lineRule="auto"/>
        <w:jc w:val="left"/>
        <w:rPr>
          <w:rFonts w:hint="default" w:ascii="仿宋" w:hAnsi="仿宋" w:eastAsia="仿宋" w:cs="仿宋"/>
          <w:b/>
          <w:bCs/>
          <w:color w:val="000000" w:themeColor="text1"/>
          <w:sz w:val="24"/>
          <w:szCs w:val="24"/>
          <w:lang w:val="en-US" w:eastAsia="zh-CN"/>
          <w14:textFill>
            <w14:solidFill>
              <w14:schemeClr w14:val="tx1"/>
            </w14:solidFill>
          </w14:textFill>
        </w:rPr>
        <w:sectPr>
          <w:footerReference r:id="rId6" w:type="default"/>
          <w:pgSz w:w="11906" w:h="16838"/>
          <w:pgMar w:top="1440" w:right="1797" w:bottom="1440" w:left="1797" w:header="851" w:footer="992" w:gutter="0"/>
          <w:pgNumType w:fmt="decimal" w:start="1"/>
          <w:cols w:space="720" w:num="1"/>
          <w:docGrid w:type="lines" w:linePitch="312" w:charSpace="0"/>
        </w:sectPr>
      </w:pPr>
      <w:r>
        <w:rPr>
          <w:rFonts w:hint="default" w:ascii="仿宋" w:hAnsi="仿宋" w:eastAsia="仿宋" w:cs="仿宋"/>
          <w:b/>
          <w:bCs/>
          <w:color w:val="000000" w:themeColor="text1"/>
          <w:sz w:val="24"/>
          <w:szCs w:val="24"/>
          <w:lang w:val="en-US" w:eastAsia="zh-CN"/>
          <w14:textFill>
            <w14:solidFill>
              <w14:schemeClr w14:val="tx1"/>
            </w14:solidFill>
          </w14:textFill>
        </w:rPr>
        <w:t>注：以上所有条款须完全满足，如有任一项不满足或负偏离则作无效响应处理。</w:t>
      </w:r>
    </w:p>
    <w:p w14:paraId="44031EB9">
      <w:pPr>
        <w:keepNext/>
        <w:keepLines/>
        <w:numPr>
          <w:ilvl w:val="0"/>
          <w:numId w:val="1"/>
        </w:numPr>
        <w:spacing w:line="600" w:lineRule="auto"/>
        <w:jc w:val="center"/>
        <w:outlineLvl w:val="0"/>
        <w:rPr>
          <w:rFonts w:ascii="仿宋" w:hAnsi="仿宋" w:eastAsia="仿宋" w:cs="Times New Roman"/>
          <w:b/>
          <w:bCs/>
          <w:color w:val="000000" w:themeColor="text1"/>
          <w:kern w:val="44"/>
          <w:sz w:val="44"/>
          <w:szCs w:val="44"/>
          <w14:textFill>
            <w14:solidFill>
              <w14:schemeClr w14:val="tx1"/>
            </w14:solidFill>
          </w14:textFill>
        </w:rPr>
      </w:pPr>
      <w:bookmarkStart w:id="22" w:name="_Toc30854"/>
      <w:r>
        <w:rPr>
          <w:rFonts w:hint="eastAsia" w:ascii="仿宋" w:hAnsi="仿宋" w:eastAsia="仿宋" w:cs="Times New Roman"/>
          <w:b/>
          <w:bCs/>
          <w:color w:val="000000" w:themeColor="text1"/>
          <w:kern w:val="44"/>
          <w:sz w:val="44"/>
          <w:szCs w:val="44"/>
          <w:lang w:eastAsia="zh-CN"/>
          <w14:textFill>
            <w14:solidFill>
              <w14:schemeClr w14:val="tx1"/>
            </w14:solidFill>
          </w14:textFill>
        </w:rPr>
        <w:t>询价</w:t>
      </w:r>
      <w:r>
        <w:rPr>
          <w:rFonts w:hint="eastAsia" w:ascii="仿宋" w:hAnsi="仿宋" w:eastAsia="仿宋" w:cs="Times New Roman"/>
          <w:b/>
          <w:bCs/>
          <w:color w:val="000000" w:themeColor="text1"/>
          <w:kern w:val="44"/>
          <w:sz w:val="44"/>
          <w:szCs w:val="44"/>
          <w14:textFill>
            <w14:solidFill>
              <w14:schemeClr w14:val="tx1"/>
            </w14:solidFill>
          </w14:textFill>
        </w:rPr>
        <w:t>须知</w:t>
      </w:r>
      <w:bookmarkEnd w:id="22"/>
    </w:p>
    <w:p w14:paraId="197A13AE">
      <w:pPr>
        <w:widowControl/>
        <w:spacing w:line="640" w:lineRule="exact"/>
        <w:ind w:firstLine="422" w:firstLineChars="15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w:t>
      </w:r>
      <w:r>
        <w:rPr>
          <w:rFonts w:hint="eastAsia" w:ascii="仿宋" w:hAnsi="仿宋" w:eastAsia="仿宋"/>
          <w:b/>
          <w:bCs/>
          <w:color w:val="000000" w:themeColor="text1"/>
          <w:sz w:val="28"/>
          <w:szCs w:val="28"/>
          <w:lang w:eastAsia="zh-CN"/>
          <w14:textFill>
            <w14:solidFill>
              <w14:schemeClr w14:val="tx1"/>
            </w14:solidFill>
          </w14:textFill>
        </w:rPr>
        <w:t>询价响应书</w:t>
      </w:r>
      <w:r>
        <w:rPr>
          <w:rFonts w:hint="eastAsia" w:ascii="仿宋" w:hAnsi="仿宋" w:eastAsia="仿宋"/>
          <w:b/>
          <w:bCs/>
          <w:color w:val="000000" w:themeColor="text1"/>
          <w:sz w:val="28"/>
          <w:szCs w:val="28"/>
          <w14:textFill>
            <w14:solidFill>
              <w14:schemeClr w14:val="tx1"/>
            </w14:solidFill>
          </w14:textFill>
        </w:rPr>
        <w:t>编制及递交</w:t>
      </w:r>
    </w:p>
    <w:p w14:paraId="4C4C2BAB">
      <w:pPr>
        <w:spacing w:line="360" w:lineRule="auto"/>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（一）</w:t>
      </w:r>
      <w:r>
        <w:rPr>
          <w:rFonts w:hint="eastAsia" w:ascii="仿宋" w:hAnsi="仿宋" w:eastAsia="仿宋" w:cs="仿宋"/>
          <w:color w:val="000000" w:themeColor="text1"/>
          <w:sz w:val="24"/>
          <w:szCs w:val="24"/>
          <w:lang w:val="en-US" w:eastAsia="zh-CN"/>
          <w14:textFill>
            <w14:solidFill>
              <w14:schemeClr w14:val="tx1"/>
            </w14:solidFill>
          </w14:textFill>
        </w:rPr>
        <w:t>响应供应商</w:t>
      </w:r>
      <w:r>
        <w:rPr>
          <w:rFonts w:hint="eastAsia" w:ascii="仿宋" w:hAnsi="仿宋" w:eastAsia="仿宋" w:cs="仿宋"/>
          <w:color w:val="000000" w:themeColor="text1"/>
          <w:sz w:val="24"/>
          <w:szCs w:val="24"/>
          <w:lang w:val="zh-CN"/>
          <w14:textFill>
            <w14:solidFill>
              <w14:schemeClr w14:val="tx1"/>
            </w14:solidFill>
          </w14:textFill>
        </w:rPr>
        <w:t>应认真阅读</w:t>
      </w:r>
      <w:r>
        <w:rPr>
          <w:rFonts w:hint="eastAsia" w:ascii="仿宋" w:hAnsi="仿宋" w:eastAsia="仿宋" w:cs="仿宋"/>
          <w:color w:val="000000" w:themeColor="text1"/>
          <w:sz w:val="24"/>
          <w:szCs w:val="24"/>
          <w:lang w:val="en-US" w:eastAsia="zh-CN"/>
          <w14:textFill>
            <w14:solidFill>
              <w14:schemeClr w14:val="tx1"/>
            </w14:solidFill>
          </w14:textFill>
        </w:rPr>
        <w:t>询价通知书</w:t>
      </w:r>
      <w:r>
        <w:rPr>
          <w:rFonts w:hint="eastAsia" w:ascii="仿宋" w:hAnsi="仿宋" w:eastAsia="仿宋" w:cs="仿宋"/>
          <w:color w:val="000000" w:themeColor="text1"/>
          <w:sz w:val="24"/>
          <w:szCs w:val="24"/>
          <w:lang w:val="zh-CN"/>
          <w14:textFill>
            <w14:solidFill>
              <w14:schemeClr w14:val="tx1"/>
            </w14:solidFill>
          </w14:textFill>
        </w:rPr>
        <w:t>的全部内容，按照</w:t>
      </w:r>
      <w:r>
        <w:rPr>
          <w:rFonts w:hint="eastAsia" w:ascii="仿宋" w:hAnsi="仿宋" w:eastAsia="仿宋" w:cs="仿宋"/>
          <w:color w:val="000000" w:themeColor="text1"/>
          <w:sz w:val="24"/>
          <w:szCs w:val="24"/>
          <w:lang w:val="en-US" w:eastAsia="zh-CN"/>
          <w14:textFill>
            <w14:solidFill>
              <w14:schemeClr w14:val="tx1"/>
            </w14:solidFill>
          </w14:textFill>
        </w:rPr>
        <w:t>询价通知书</w:t>
      </w:r>
      <w:r>
        <w:rPr>
          <w:rFonts w:hint="eastAsia" w:ascii="仿宋" w:hAnsi="仿宋" w:eastAsia="仿宋" w:cs="仿宋"/>
          <w:color w:val="000000" w:themeColor="text1"/>
          <w:sz w:val="24"/>
          <w:szCs w:val="24"/>
          <w:lang w:val="zh-CN"/>
          <w14:textFill>
            <w14:solidFill>
              <w14:schemeClr w14:val="tx1"/>
            </w14:solidFill>
          </w14:textFill>
        </w:rPr>
        <w:t>要求提供</w:t>
      </w:r>
      <w:r>
        <w:rPr>
          <w:rFonts w:hint="eastAsia" w:ascii="仿宋" w:hAnsi="仿宋" w:eastAsia="仿宋" w:cs="仿宋"/>
          <w:color w:val="000000" w:themeColor="text1"/>
          <w:sz w:val="24"/>
          <w:szCs w:val="24"/>
          <w:lang w:val="en-US" w:eastAsia="zh-CN"/>
          <w14:textFill>
            <w14:solidFill>
              <w14:schemeClr w14:val="tx1"/>
            </w14:solidFill>
          </w14:textFill>
        </w:rPr>
        <w:t>询价响应书</w:t>
      </w:r>
      <w:r>
        <w:rPr>
          <w:rFonts w:hint="eastAsia" w:ascii="仿宋" w:hAnsi="仿宋" w:eastAsia="仿宋" w:cs="仿宋"/>
          <w:color w:val="000000" w:themeColor="text1"/>
          <w:sz w:val="24"/>
          <w:szCs w:val="24"/>
          <w:lang w:val="zh-CN"/>
          <w14:textFill>
            <w14:solidFill>
              <w14:schemeClr w14:val="tx1"/>
            </w14:solidFill>
          </w14:textFill>
        </w:rPr>
        <w:t>。</w:t>
      </w:r>
    </w:p>
    <w:p w14:paraId="127850C4">
      <w:pPr>
        <w:spacing w:line="360" w:lineRule="auto"/>
        <w:ind w:firstLine="480" w:firstLineChars="200"/>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（二）</w:t>
      </w:r>
      <w:r>
        <w:rPr>
          <w:rFonts w:hint="eastAsia" w:ascii="仿宋" w:hAnsi="仿宋" w:eastAsia="仿宋" w:cs="仿宋"/>
          <w:color w:val="000000" w:themeColor="text1"/>
          <w:sz w:val="24"/>
          <w:szCs w:val="24"/>
          <w:lang w:val="en-US" w:eastAsia="zh-CN"/>
          <w14:textFill>
            <w14:solidFill>
              <w14:schemeClr w14:val="tx1"/>
            </w14:solidFill>
          </w14:textFill>
        </w:rPr>
        <w:t>询价通知书的递交：</w:t>
      </w:r>
    </w:p>
    <w:p w14:paraId="5524F3FB">
      <w:pPr>
        <w:spacing w:line="360" w:lineRule="auto"/>
        <w:ind w:firstLine="480" w:firstLineChars="200"/>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（1）响应供应商必须在询价截止时间前将加盖电子签章的加密电子询价响应书上传至精彩纵横云采购平台网站（网址：https://www.jczh.com)，否则视为无效投标。</w:t>
      </w:r>
    </w:p>
    <w:p w14:paraId="3DB444FA">
      <w:pPr>
        <w:spacing w:line="360" w:lineRule="auto"/>
        <w:ind w:firstLine="480" w:firstLineChars="200"/>
        <w:jc w:val="left"/>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供应商可携带CA数字证书至开标现场进行解密。未携带CA数字证书的供应商可在询价截止时间后自行登录精彩纵横云采购平台尝试远程解锁询价响应书，解密时长为开标截止后30分钟，未在30分钟内完成解密的，视为未提交有效的询价响应书，后果由供应商自行承担。</w:t>
      </w:r>
    </w:p>
    <w:p w14:paraId="4E63D865">
      <w:pPr>
        <w:spacing w:line="360" w:lineRule="auto"/>
        <w:ind w:firstLine="480" w:firstLineChars="20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三</w:t>
      </w:r>
      <w:r>
        <w:rPr>
          <w:rFonts w:hint="eastAsia" w:ascii="仿宋" w:hAnsi="仿宋" w:eastAsia="仿宋" w:cs="仿宋"/>
          <w:color w:val="000000" w:themeColor="text1"/>
          <w:sz w:val="24"/>
          <w:szCs w:val="24"/>
          <w:lang w:val="zh-CN"/>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响应供应商</w:t>
      </w:r>
      <w:r>
        <w:rPr>
          <w:rFonts w:hint="eastAsia" w:ascii="仿宋" w:hAnsi="仿宋" w:eastAsia="仿宋" w:cs="仿宋"/>
          <w:color w:val="000000" w:themeColor="text1"/>
          <w:sz w:val="24"/>
          <w:szCs w:val="24"/>
          <w:lang w:val="zh-CN"/>
          <w14:textFill>
            <w14:solidFill>
              <w14:schemeClr w14:val="tx1"/>
            </w14:solidFill>
          </w14:textFill>
        </w:rPr>
        <w:t>应自行承担所有与本次询价有关的费用。</w:t>
      </w:r>
    </w:p>
    <w:p w14:paraId="528412EC">
      <w:pPr>
        <w:spacing w:line="360" w:lineRule="auto"/>
        <w:ind w:firstLine="480" w:firstLineChars="200"/>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四</w:t>
      </w:r>
      <w:r>
        <w:rPr>
          <w:rFonts w:hint="eastAsia" w:ascii="仿宋" w:hAnsi="仿宋" w:eastAsia="仿宋" w:cs="仿宋"/>
          <w:color w:val="000000" w:themeColor="text1"/>
          <w:sz w:val="24"/>
          <w:szCs w:val="24"/>
          <w:lang w:val="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开标程序</w:t>
      </w:r>
    </w:p>
    <w:p w14:paraId="10EC6445">
      <w:pPr>
        <w:spacing w:line="360" w:lineRule="auto"/>
        <w:ind w:firstLine="480" w:firstLineChars="200"/>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1、宣布开标；</w:t>
      </w:r>
    </w:p>
    <w:p w14:paraId="0E843538">
      <w:pPr>
        <w:spacing w:line="360" w:lineRule="auto"/>
        <w:ind w:firstLine="480" w:firstLineChars="200"/>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2、供应商解密；</w:t>
      </w:r>
    </w:p>
    <w:p w14:paraId="0B294892">
      <w:pPr>
        <w:spacing w:line="360" w:lineRule="auto"/>
        <w:ind w:firstLine="480" w:firstLineChars="200"/>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3、对比供应商提交响应文件的设备 MAC 地址；（出现电子响应文件 MAC 信息相同的，一律视同串通投标，作无效投标处理）</w:t>
      </w:r>
    </w:p>
    <w:p w14:paraId="4F561E09">
      <w:pPr>
        <w:spacing w:line="360" w:lineRule="auto"/>
        <w:ind w:firstLine="480" w:firstLineChars="20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4、唱标，送评审小组评审。</w:t>
      </w:r>
    </w:p>
    <w:p w14:paraId="5BDDB18D">
      <w:pPr>
        <w:spacing w:line="360" w:lineRule="auto"/>
        <w:ind w:firstLine="480" w:firstLineChars="20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五</w:t>
      </w:r>
      <w:r>
        <w:rPr>
          <w:rFonts w:hint="eastAsia" w:ascii="仿宋" w:hAnsi="仿宋" w:eastAsia="仿宋" w:cs="仿宋"/>
          <w:color w:val="000000" w:themeColor="text1"/>
          <w:sz w:val="24"/>
          <w:szCs w:val="24"/>
          <w:lang w:val="zh-CN"/>
          <w14:textFill>
            <w14:solidFill>
              <w14:schemeClr w14:val="tx1"/>
            </w14:solidFill>
          </w14:textFill>
        </w:rPr>
        <w:t>）线上不见面开启：</w:t>
      </w:r>
    </w:p>
    <w:p w14:paraId="70E8DE3A">
      <w:pPr>
        <w:spacing w:line="360" w:lineRule="auto"/>
        <w:ind w:firstLine="480" w:firstLineChars="20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届时请各供应商法定代表人（单位负责人）或者其授权的代理人注册登录“腾讯会议”出席开启会议，具体操作流程如下：</w:t>
      </w:r>
    </w:p>
    <w:p w14:paraId="5F58661B">
      <w:pPr>
        <w:spacing w:line="360" w:lineRule="auto"/>
        <w:ind w:firstLine="480" w:firstLineChars="20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（1）移动端下载“腾讯会议”APP；</w:t>
      </w:r>
    </w:p>
    <w:p w14:paraId="2BCB0B2D">
      <w:pPr>
        <w:spacing w:line="360" w:lineRule="auto"/>
        <w:ind w:firstLine="480" w:firstLineChars="20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（2）注册登录“腾讯会议”；</w:t>
      </w:r>
    </w:p>
    <w:p w14:paraId="77599691">
      <w:pPr>
        <w:spacing w:line="360" w:lineRule="auto"/>
        <w:ind w:firstLine="480" w:firstLineChars="20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（3）点击“设置”修改单位名称；（格式：单位全称+法定代表授权委托人姓名）</w:t>
      </w:r>
    </w:p>
    <w:p w14:paraId="5C0CA5DA">
      <w:pPr>
        <w:spacing w:line="360" w:lineRule="auto"/>
        <w:ind w:firstLine="480" w:firstLineChars="20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（4）点击加入会议；</w:t>
      </w:r>
    </w:p>
    <w:p w14:paraId="68C8FCB0">
      <w:pPr>
        <w:spacing w:line="360" w:lineRule="auto"/>
        <w:ind w:firstLine="480" w:firstLineChars="20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（5）输入会议号“262-230-259”和会议密码“</w:t>
      </w:r>
      <w:r>
        <w:rPr>
          <w:rFonts w:hint="eastAsia" w:ascii="仿宋" w:hAnsi="仿宋" w:eastAsia="仿宋" w:cs="仿宋"/>
          <w:color w:val="000000" w:themeColor="text1"/>
          <w:sz w:val="24"/>
          <w:szCs w:val="24"/>
          <w:lang w:val="en-US" w:eastAsia="zh-CN"/>
          <w14:textFill>
            <w14:solidFill>
              <w14:schemeClr w14:val="tx1"/>
            </w14:solidFill>
          </w14:textFill>
        </w:rPr>
        <w:t>7692</w:t>
      </w:r>
      <w:r>
        <w:rPr>
          <w:rFonts w:hint="eastAsia" w:ascii="仿宋" w:hAnsi="仿宋" w:eastAsia="仿宋" w:cs="仿宋"/>
          <w:color w:val="000000" w:themeColor="text1"/>
          <w:sz w:val="24"/>
          <w:szCs w:val="24"/>
          <w:lang w:val="zh-CN"/>
          <w14:textFill>
            <w14:solidFill>
              <w14:schemeClr w14:val="tx1"/>
            </w14:solidFill>
          </w14:textFill>
        </w:rPr>
        <w:t>”进入系统；</w:t>
      </w:r>
    </w:p>
    <w:p w14:paraId="6A540DB5">
      <w:pPr>
        <w:spacing w:line="360" w:lineRule="auto"/>
        <w:ind w:firstLine="480" w:firstLineChars="20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（6）介绍参加开启会议的有关人员并宣布开标纪律；</w:t>
      </w:r>
    </w:p>
    <w:p w14:paraId="79BE828D">
      <w:pPr>
        <w:spacing w:line="360" w:lineRule="auto"/>
        <w:ind w:firstLine="480" w:firstLineChars="20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（7）宣布供应商名单，介绍响应保证金递交情况；</w:t>
      </w:r>
    </w:p>
    <w:p w14:paraId="48CC2682">
      <w:pPr>
        <w:spacing w:line="360" w:lineRule="auto"/>
        <w:ind w:firstLine="480" w:firstLineChars="20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（8）供应商及采购代理机构在精彩纵横云采购平台进行文件解密；</w:t>
      </w:r>
    </w:p>
    <w:p w14:paraId="6DD5A8EB">
      <w:pPr>
        <w:spacing w:line="360" w:lineRule="auto"/>
        <w:ind w:firstLine="480" w:firstLineChars="20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（9）开启响应文件，唱开标一览表内容并送评审小组评审；</w:t>
      </w:r>
    </w:p>
    <w:p w14:paraId="5403B663">
      <w:pPr>
        <w:spacing w:line="360" w:lineRule="auto"/>
        <w:ind w:firstLine="480" w:firstLineChars="20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（10）开启会议休会，会议室关闭；</w:t>
      </w:r>
    </w:p>
    <w:p w14:paraId="0171803D">
      <w:pPr>
        <w:spacing w:line="360" w:lineRule="auto"/>
        <w:ind w:firstLine="480" w:firstLineChars="20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（11）评审过程中如评审小组需要供应商澄清的，将邀请供应商的法定代表授权委托人登录“腾讯会议”澄清。</w:t>
      </w:r>
    </w:p>
    <w:p w14:paraId="6ECA87B2">
      <w:pPr>
        <w:spacing w:line="360" w:lineRule="auto"/>
        <w:ind w:firstLine="480" w:firstLineChars="20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六</w:t>
      </w:r>
      <w:r>
        <w:rPr>
          <w:rFonts w:hint="eastAsia" w:ascii="仿宋" w:hAnsi="仿宋" w:eastAsia="仿宋" w:cs="仿宋"/>
          <w:color w:val="000000" w:themeColor="text1"/>
          <w:sz w:val="24"/>
          <w:szCs w:val="24"/>
          <w:lang w:val="zh-CN"/>
          <w14:textFill>
            <w14:solidFill>
              <w14:schemeClr w14:val="tx1"/>
            </w14:solidFill>
          </w14:textFill>
        </w:rPr>
        <w:t>）特别说明：</w:t>
      </w:r>
    </w:p>
    <w:p w14:paraId="05DFAABA">
      <w:pPr>
        <w:spacing w:line="360" w:lineRule="auto"/>
        <w:ind w:firstLine="480" w:firstLineChars="20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（1）会议在开启截止时间前20分钟由采购人开启，请各供应商按采购人要求提前做好准备工作；如未到达开启会议现场也未进入腾讯会议的供应商视为对开启会议现场结果认同，不得再提出异议。</w:t>
      </w:r>
    </w:p>
    <w:p w14:paraId="68DA82FD">
      <w:pPr>
        <w:spacing w:line="360" w:lineRule="auto"/>
        <w:ind w:firstLine="480" w:firstLineChars="20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（2）供应商应保持电话及网络畅通，如因供应商原因造成电子响应文件解密失败的，后果由供应商自行承担。</w:t>
      </w:r>
    </w:p>
    <w:p w14:paraId="1EE93E8D">
      <w:pPr>
        <w:spacing w:line="360" w:lineRule="auto"/>
        <w:ind w:firstLine="480" w:firstLineChars="20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val="zh-CN"/>
          <w14:textFill>
            <w14:solidFill>
              <w14:schemeClr w14:val="tx1"/>
            </w14:solidFill>
          </w14:textFill>
        </w:rPr>
        <w:t>）供应商对开启有异议的，应当在开启现场提出，否则不予受理。</w:t>
      </w:r>
    </w:p>
    <w:p w14:paraId="2D4A5F4A">
      <w:pPr>
        <w:spacing w:line="360" w:lineRule="auto"/>
        <w:ind w:firstLine="480" w:firstLineChars="200"/>
        <w:jc w:val="left"/>
        <w:rPr>
          <w:rFonts w:hint="default" w:ascii="仿宋" w:hAnsi="仿宋" w:eastAsia="仿宋" w:cs="仿宋"/>
          <w:color w:val="000000" w:themeColor="text1"/>
          <w:sz w:val="24"/>
          <w:szCs w:val="24"/>
          <w:lang w:val="en-US" w:eastAsia="zh-CN"/>
          <w14:textFill>
            <w14:solidFill>
              <w14:schemeClr w14:val="tx1"/>
            </w14:solidFill>
          </w14:textFill>
        </w:rPr>
      </w:pPr>
    </w:p>
    <w:p w14:paraId="291F2694">
      <w:pPr>
        <w:keepNext w:val="0"/>
        <w:keepLines w:val="0"/>
        <w:pageBreakBefore w:val="0"/>
        <w:widowControl/>
        <w:kinsoku/>
        <w:wordWrap/>
        <w:overflowPunct/>
        <w:topLinePunct w:val="0"/>
        <w:autoSpaceDE/>
        <w:autoSpaceDN/>
        <w:bidi w:val="0"/>
        <w:adjustRightInd/>
        <w:snapToGrid/>
        <w:spacing w:line="360" w:lineRule="auto"/>
        <w:ind w:firstLine="422" w:firstLineChars="150"/>
        <w:jc w:val="left"/>
        <w:textAlignment w:val="auto"/>
        <w:rPr>
          <w:rFonts w:hint="eastAsia" w:ascii="仿宋" w:hAnsi="仿宋" w:eastAsia="仿宋"/>
          <w:b/>
          <w:bCs/>
          <w:color w:val="000000" w:themeColor="text1"/>
          <w:sz w:val="28"/>
          <w:szCs w:val="28"/>
          <w:lang w:val="en-US" w:eastAsia="zh-CN"/>
          <w14:textFill>
            <w14:solidFill>
              <w14:schemeClr w14:val="tx1"/>
            </w14:solidFill>
          </w14:textFill>
        </w:rPr>
      </w:pPr>
      <w:r>
        <w:rPr>
          <w:rFonts w:hint="eastAsia" w:ascii="仿宋" w:hAnsi="仿宋" w:eastAsia="仿宋"/>
          <w:b/>
          <w:bCs/>
          <w:color w:val="000000" w:themeColor="text1"/>
          <w:sz w:val="28"/>
          <w:szCs w:val="28"/>
          <w:lang w:val="en-US" w:eastAsia="zh-CN"/>
          <w14:textFill>
            <w14:solidFill>
              <w14:schemeClr w14:val="tx1"/>
            </w14:solidFill>
          </w14:textFill>
        </w:rPr>
        <w:t>二、询价通知书的修改</w:t>
      </w:r>
    </w:p>
    <w:p w14:paraId="56BF1E0B">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（一）询价截止时间前，无论出于何种原因，采购人可对询价通知书进行修改。</w:t>
      </w:r>
    </w:p>
    <w:p w14:paraId="7DD79A62">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（二）询价通知书的修改将以书面形式通知所有购买询价通知书的响应供应商，并对其具有约束力。响应供应商在收到上述通知后，应立即向采购人回函确认。</w:t>
      </w:r>
    </w:p>
    <w:p w14:paraId="0CC71540">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（三）为使响应供应商准备询价时有充分时间对询价通知书的修改部分进行研究，采购人可自行决定推迟询价截止时间。</w:t>
      </w:r>
    </w:p>
    <w:p w14:paraId="1B784E61">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四）请各响应供应商实时关注精彩纵横云采购平台网站（https://www.jczh.com），及时下载答疑澄清文件，并在下载的答疑澄清文件界面制作并上传电子询价响应书（包括在发布答疑澄清文件之前已上传的电子询价响应书，需重新制作并上传），否则开标现场将无法解密电子询价响应书，由此引发的后果由响应供应商自行承担。</w:t>
      </w:r>
    </w:p>
    <w:p w14:paraId="51290BBC">
      <w:pPr>
        <w:widowControl/>
        <w:spacing w:line="640" w:lineRule="exact"/>
        <w:ind w:firstLine="422" w:firstLineChars="15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lang w:val="en-US" w:eastAsia="zh-CN"/>
          <w14:textFill>
            <w14:solidFill>
              <w14:schemeClr w14:val="tx1"/>
            </w14:solidFill>
          </w14:textFill>
        </w:rPr>
        <w:t>三</w:t>
      </w:r>
      <w:r>
        <w:rPr>
          <w:rFonts w:hint="eastAsia" w:ascii="仿宋" w:hAnsi="仿宋" w:eastAsia="仿宋"/>
          <w:b/>
          <w:bCs/>
          <w:color w:val="000000" w:themeColor="text1"/>
          <w:sz w:val="28"/>
          <w:szCs w:val="28"/>
          <w14:textFill>
            <w14:solidFill>
              <w14:schemeClr w14:val="tx1"/>
            </w14:solidFill>
          </w14:textFill>
        </w:rPr>
        <w:t>、</w:t>
      </w:r>
      <w:r>
        <w:rPr>
          <w:rFonts w:hint="eastAsia" w:ascii="仿宋" w:hAnsi="仿宋" w:eastAsia="仿宋"/>
          <w:b/>
          <w:bCs/>
          <w:color w:val="000000" w:themeColor="text1"/>
          <w:sz w:val="28"/>
          <w:szCs w:val="28"/>
          <w:lang w:eastAsia="zh-CN"/>
          <w14:textFill>
            <w14:solidFill>
              <w14:schemeClr w14:val="tx1"/>
            </w14:solidFill>
          </w14:textFill>
        </w:rPr>
        <w:t>评审小组</w:t>
      </w:r>
      <w:r>
        <w:rPr>
          <w:rFonts w:hint="eastAsia" w:ascii="仿宋" w:hAnsi="仿宋" w:eastAsia="仿宋"/>
          <w:b/>
          <w:bCs/>
          <w:color w:val="000000" w:themeColor="text1"/>
          <w:sz w:val="28"/>
          <w:szCs w:val="28"/>
          <w14:textFill>
            <w14:solidFill>
              <w14:schemeClr w14:val="tx1"/>
            </w14:solidFill>
          </w14:textFill>
        </w:rPr>
        <w:t>组成与规定</w:t>
      </w:r>
    </w:p>
    <w:p w14:paraId="7F319E76">
      <w:pPr>
        <w:spacing w:line="360" w:lineRule="auto"/>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（一）</w:t>
      </w:r>
      <w:r>
        <w:rPr>
          <w:rFonts w:hint="eastAsia" w:ascii="仿宋" w:hAnsi="仿宋" w:eastAsia="仿宋" w:cs="仿宋"/>
          <w:color w:val="000000" w:themeColor="text1"/>
          <w:sz w:val="24"/>
          <w:szCs w:val="24"/>
          <w:lang w:val="en-US" w:eastAsia="zh-CN"/>
          <w14:textFill>
            <w14:solidFill>
              <w14:schemeClr w14:val="tx1"/>
            </w14:solidFill>
          </w14:textFill>
        </w:rPr>
        <w:t>吉安市中心人民医院</w:t>
      </w:r>
      <w:r>
        <w:rPr>
          <w:rFonts w:hint="eastAsia" w:ascii="仿宋" w:hAnsi="仿宋" w:eastAsia="仿宋" w:cs="仿宋"/>
          <w:color w:val="000000" w:themeColor="text1"/>
          <w:sz w:val="24"/>
          <w:szCs w:val="24"/>
          <w:lang w:val="zh-CN"/>
          <w14:textFill>
            <w14:solidFill>
              <w14:schemeClr w14:val="tx1"/>
            </w14:solidFill>
          </w14:textFill>
        </w:rPr>
        <w:t>将根据</w:t>
      </w:r>
      <w:r>
        <w:rPr>
          <w:rFonts w:hint="eastAsia" w:ascii="仿宋" w:hAnsi="仿宋" w:eastAsia="仿宋" w:cs="仿宋"/>
          <w:color w:val="000000" w:themeColor="text1"/>
          <w:sz w:val="24"/>
          <w:szCs w:val="24"/>
          <w:lang w:eastAsia="zh-CN"/>
          <w14:textFill>
            <w14:solidFill>
              <w14:schemeClr w14:val="tx1"/>
            </w14:solidFill>
          </w14:textFill>
        </w:rPr>
        <w:t>询价</w:t>
      </w:r>
      <w:r>
        <w:rPr>
          <w:rFonts w:hint="eastAsia" w:ascii="仿宋" w:hAnsi="仿宋" w:eastAsia="仿宋" w:cs="仿宋"/>
          <w:color w:val="000000" w:themeColor="text1"/>
          <w:sz w:val="24"/>
          <w:szCs w:val="24"/>
          <w:lang w:val="zh-CN"/>
          <w14:textFill>
            <w14:solidFill>
              <w14:schemeClr w14:val="tx1"/>
            </w14:solidFill>
          </w14:textFill>
        </w:rPr>
        <w:t>项目的特点，在委托的监督人员监督下依法组建评审小组，评标由组建的评审小组负责。</w:t>
      </w:r>
    </w:p>
    <w:p w14:paraId="42AE9996">
      <w:pPr>
        <w:spacing w:line="360" w:lineRule="auto"/>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（二）评审小组按照</w:t>
      </w:r>
      <w:r>
        <w:rPr>
          <w:rFonts w:hint="eastAsia" w:ascii="仿宋" w:hAnsi="仿宋" w:eastAsia="仿宋" w:cs="仿宋"/>
          <w:color w:val="000000" w:themeColor="text1"/>
          <w:sz w:val="24"/>
          <w:szCs w:val="24"/>
          <w:lang w:eastAsia="zh-CN"/>
          <w14:textFill>
            <w14:solidFill>
              <w14:schemeClr w14:val="tx1"/>
            </w14:solidFill>
          </w14:textFill>
        </w:rPr>
        <w:t>询价通知书</w:t>
      </w:r>
      <w:r>
        <w:rPr>
          <w:rFonts w:hint="eastAsia" w:ascii="仿宋" w:hAnsi="仿宋" w:eastAsia="仿宋" w:cs="仿宋"/>
          <w:color w:val="000000" w:themeColor="text1"/>
          <w:sz w:val="24"/>
          <w:szCs w:val="24"/>
          <w:lang w:val="zh-CN"/>
          <w14:textFill>
            <w14:solidFill>
              <w14:schemeClr w14:val="tx1"/>
            </w14:solidFill>
          </w14:textFill>
        </w:rPr>
        <w:t>规定的评标标准和方法开展评标工作，负责审议所有</w:t>
      </w:r>
      <w:r>
        <w:rPr>
          <w:rFonts w:hint="eastAsia" w:ascii="仿宋" w:hAnsi="仿宋" w:eastAsia="仿宋" w:cs="仿宋"/>
          <w:color w:val="000000" w:themeColor="text1"/>
          <w:sz w:val="24"/>
          <w:szCs w:val="24"/>
          <w:lang w:eastAsia="zh-CN"/>
          <w14:textFill>
            <w14:solidFill>
              <w14:schemeClr w14:val="tx1"/>
            </w14:solidFill>
          </w14:textFill>
        </w:rPr>
        <w:t>询价响应书</w:t>
      </w:r>
      <w:r>
        <w:rPr>
          <w:rFonts w:hint="eastAsia" w:ascii="仿宋" w:hAnsi="仿宋" w:eastAsia="仿宋" w:cs="仿宋"/>
          <w:color w:val="000000" w:themeColor="text1"/>
          <w:sz w:val="24"/>
          <w:szCs w:val="24"/>
          <w:lang w:val="zh-CN"/>
          <w14:textFill>
            <w14:solidFill>
              <w14:schemeClr w14:val="tx1"/>
            </w14:solidFill>
          </w14:textFill>
        </w:rPr>
        <w:t>，并推荐中选候选人。</w:t>
      </w:r>
    </w:p>
    <w:p w14:paraId="27088670">
      <w:pPr>
        <w:spacing w:line="360" w:lineRule="auto"/>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（三）评审小组成员和有关工作人员不得透露对</w:t>
      </w:r>
      <w:r>
        <w:rPr>
          <w:rFonts w:hint="eastAsia" w:ascii="仿宋" w:hAnsi="仿宋" w:eastAsia="仿宋" w:cs="仿宋"/>
          <w:color w:val="000000" w:themeColor="text1"/>
          <w:sz w:val="24"/>
          <w:szCs w:val="24"/>
          <w:lang w:eastAsia="zh-CN"/>
          <w14:textFill>
            <w14:solidFill>
              <w14:schemeClr w14:val="tx1"/>
            </w14:solidFill>
          </w14:textFill>
        </w:rPr>
        <w:t>询价响应书</w:t>
      </w:r>
      <w:r>
        <w:rPr>
          <w:rFonts w:hint="eastAsia" w:ascii="仿宋" w:hAnsi="仿宋" w:eastAsia="仿宋" w:cs="仿宋"/>
          <w:color w:val="000000" w:themeColor="text1"/>
          <w:sz w:val="24"/>
          <w:szCs w:val="24"/>
          <w:lang w:val="zh-CN"/>
          <w14:textFill>
            <w14:solidFill>
              <w14:schemeClr w14:val="tx1"/>
            </w14:solidFill>
          </w14:textFill>
        </w:rPr>
        <w:t>的评审、比较和中选候选人的推荐情况以及与评标有关的其他情况。</w:t>
      </w:r>
    </w:p>
    <w:p w14:paraId="53FC4C25">
      <w:pPr>
        <w:spacing w:line="360" w:lineRule="auto"/>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（四）评审小组成员有下列情形之一的，应当回避：</w:t>
      </w:r>
    </w:p>
    <w:p w14:paraId="71B8E03F">
      <w:pPr>
        <w:spacing w:line="360" w:lineRule="auto"/>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1、与</w:t>
      </w:r>
      <w:r>
        <w:rPr>
          <w:rFonts w:hint="eastAsia" w:ascii="仿宋" w:hAnsi="仿宋" w:eastAsia="仿宋" w:cs="仿宋"/>
          <w:color w:val="000000" w:themeColor="text1"/>
          <w:sz w:val="24"/>
          <w:szCs w:val="24"/>
          <w:lang w:eastAsia="zh-CN"/>
          <w14:textFill>
            <w14:solidFill>
              <w14:schemeClr w14:val="tx1"/>
            </w14:solidFill>
          </w14:textFill>
        </w:rPr>
        <w:t>响应供应商</w:t>
      </w:r>
      <w:r>
        <w:rPr>
          <w:rFonts w:hint="eastAsia" w:ascii="仿宋" w:hAnsi="仿宋" w:eastAsia="仿宋" w:cs="仿宋"/>
          <w:color w:val="000000" w:themeColor="text1"/>
          <w:sz w:val="24"/>
          <w:szCs w:val="24"/>
          <w:lang w:val="zh-CN"/>
          <w14:textFill>
            <w14:solidFill>
              <w14:schemeClr w14:val="tx1"/>
            </w14:solidFill>
          </w14:textFill>
        </w:rPr>
        <w:t>的主要负责人是近亲属的；</w:t>
      </w:r>
    </w:p>
    <w:p w14:paraId="209DCA2A">
      <w:pPr>
        <w:spacing w:line="360" w:lineRule="auto"/>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2、与</w:t>
      </w:r>
      <w:r>
        <w:rPr>
          <w:rFonts w:hint="eastAsia" w:ascii="仿宋" w:hAnsi="仿宋" w:eastAsia="仿宋" w:cs="仿宋"/>
          <w:color w:val="000000" w:themeColor="text1"/>
          <w:sz w:val="24"/>
          <w:szCs w:val="24"/>
          <w:lang w:eastAsia="zh-CN"/>
          <w14:textFill>
            <w14:solidFill>
              <w14:schemeClr w14:val="tx1"/>
            </w14:solidFill>
          </w14:textFill>
        </w:rPr>
        <w:t>响应供应商</w:t>
      </w:r>
      <w:r>
        <w:rPr>
          <w:rFonts w:hint="eastAsia" w:ascii="仿宋" w:hAnsi="仿宋" w:eastAsia="仿宋" w:cs="仿宋"/>
          <w:color w:val="000000" w:themeColor="text1"/>
          <w:sz w:val="24"/>
          <w:szCs w:val="24"/>
          <w:lang w:val="zh-CN"/>
          <w14:textFill>
            <w14:solidFill>
              <w14:schemeClr w14:val="tx1"/>
            </w14:solidFill>
          </w14:textFill>
        </w:rPr>
        <w:t>有经济利益关系，可能影响对询价公正评审的；</w:t>
      </w:r>
    </w:p>
    <w:p w14:paraId="23F6018E">
      <w:pPr>
        <w:spacing w:line="360" w:lineRule="auto"/>
        <w:ind w:firstLine="480" w:firstLineChars="200"/>
        <w:jc w:val="left"/>
        <w:rPr>
          <w:rFonts w:ascii="仿宋" w:hAnsi="仿宋" w:eastAsia="仿宋"/>
          <w:color w:val="000000" w:themeColor="text1"/>
          <w:kern w:val="0"/>
          <w:sz w:val="32"/>
          <w:szCs w:val="32"/>
          <w:highlight w:val="none"/>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3、曾因在招标、评标以及其他与招标询价有关活动中从事违法行为而受过行政处罚或</w:t>
      </w:r>
      <w:r>
        <w:rPr>
          <w:rFonts w:hint="eastAsia" w:ascii="仿宋" w:hAnsi="仿宋" w:eastAsia="仿宋" w:cs="仿宋"/>
          <w:color w:val="000000" w:themeColor="text1"/>
          <w:sz w:val="24"/>
          <w:szCs w:val="24"/>
          <w:highlight w:val="none"/>
          <w:lang w:val="zh-CN"/>
          <w14:textFill>
            <w14:solidFill>
              <w14:schemeClr w14:val="tx1"/>
            </w14:solidFill>
          </w14:textFill>
        </w:rPr>
        <w:t>刑事处罚的。</w:t>
      </w:r>
    </w:p>
    <w:p w14:paraId="2F543000">
      <w:pPr>
        <w:widowControl/>
        <w:spacing w:line="640" w:lineRule="exact"/>
        <w:ind w:firstLine="422" w:firstLineChars="15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b/>
          <w:bCs/>
          <w:color w:val="000000" w:themeColor="text1"/>
          <w:sz w:val="28"/>
          <w:szCs w:val="28"/>
          <w:highlight w:val="none"/>
          <w14:textFill>
            <w14:solidFill>
              <w14:schemeClr w14:val="tx1"/>
            </w14:solidFill>
          </w14:textFill>
        </w:rPr>
        <w:t>三、</w:t>
      </w:r>
      <w:r>
        <w:rPr>
          <w:rFonts w:hint="eastAsia" w:ascii="仿宋" w:hAnsi="仿宋" w:eastAsia="仿宋"/>
          <w:b/>
          <w:bCs/>
          <w:color w:val="000000" w:themeColor="text1"/>
          <w:sz w:val="28"/>
          <w:szCs w:val="28"/>
          <w:highlight w:val="none"/>
          <w:lang w:val="en-US" w:eastAsia="zh-CN"/>
          <w14:textFill>
            <w14:solidFill>
              <w14:schemeClr w14:val="tx1"/>
            </w14:solidFill>
          </w14:textFill>
        </w:rPr>
        <w:t>询价</w:t>
      </w:r>
      <w:r>
        <w:rPr>
          <w:rFonts w:hint="eastAsia" w:ascii="仿宋" w:hAnsi="仿宋" w:eastAsia="仿宋"/>
          <w:b/>
          <w:bCs/>
          <w:color w:val="000000" w:themeColor="text1"/>
          <w:sz w:val="28"/>
          <w:szCs w:val="28"/>
          <w:highlight w:val="none"/>
          <w14:textFill>
            <w14:solidFill>
              <w14:schemeClr w14:val="tx1"/>
            </w14:solidFill>
          </w14:textFill>
        </w:rPr>
        <w:t>程序</w:t>
      </w:r>
    </w:p>
    <w:p w14:paraId="71651FFA">
      <w:pPr>
        <w:spacing w:line="360" w:lineRule="auto"/>
        <w:ind w:firstLine="480" w:firstLineChars="200"/>
        <w:jc w:val="left"/>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（一）资格审查</w:t>
      </w:r>
    </w:p>
    <w:p w14:paraId="66737DE1">
      <w:pPr>
        <w:spacing w:line="360" w:lineRule="auto"/>
        <w:ind w:firstLine="480" w:firstLineChars="200"/>
        <w:jc w:val="left"/>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zh-CN"/>
          <w14:textFill>
            <w14:solidFill>
              <w14:schemeClr w14:val="tx1"/>
            </w14:solidFill>
          </w14:textFill>
        </w:rPr>
        <w:t>、对照第一章“</w:t>
      </w:r>
      <w:r>
        <w:rPr>
          <w:rFonts w:hint="eastAsia" w:ascii="仿宋" w:hAnsi="仿宋" w:eastAsia="仿宋" w:cs="仿宋"/>
          <w:color w:val="000000" w:themeColor="text1"/>
          <w:sz w:val="24"/>
          <w:szCs w:val="24"/>
          <w:highlight w:val="none"/>
          <w:lang w:val="en-US" w:eastAsia="zh-CN"/>
          <w14:textFill>
            <w14:solidFill>
              <w14:schemeClr w14:val="tx1"/>
            </w14:solidFill>
          </w14:textFill>
        </w:rPr>
        <w:t>询价邀请</w:t>
      </w:r>
      <w:r>
        <w:rPr>
          <w:rFonts w:hint="eastAsia" w:ascii="仿宋" w:hAnsi="仿宋" w:eastAsia="仿宋" w:cs="仿宋"/>
          <w:color w:val="000000" w:themeColor="text1"/>
          <w:sz w:val="24"/>
          <w:szCs w:val="24"/>
          <w:highlight w:val="none"/>
          <w:lang w:val="zh-CN"/>
          <w14:textFill>
            <w14:solidFill>
              <w14:schemeClr w14:val="tx1"/>
            </w14:solidFill>
          </w14:textFill>
        </w:rPr>
        <w:t>”第二条“</w:t>
      </w:r>
      <w:r>
        <w:rPr>
          <w:rFonts w:hint="eastAsia" w:ascii="仿宋" w:hAnsi="仿宋" w:eastAsia="仿宋" w:cs="仿宋"/>
          <w:color w:val="000000" w:themeColor="text1"/>
          <w:sz w:val="24"/>
          <w:szCs w:val="24"/>
          <w:highlight w:val="none"/>
          <w:lang w:eastAsia="zh-CN"/>
          <w14:textFill>
            <w14:solidFill>
              <w14:schemeClr w14:val="tx1"/>
            </w14:solidFill>
          </w14:textFill>
        </w:rPr>
        <w:t>响应供应商</w:t>
      </w:r>
      <w:r>
        <w:rPr>
          <w:rFonts w:hint="eastAsia" w:ascii="仿宋" w:hAnsi="仿宋" w:eastAsia="仿宋" w:cs="仿宋"/>
          <w:color w:val="000000" w:themeColor="text1"/>
          <w:sz w:val="24"/>
          <w:szCs w:val="24"/>
          <w:highlight w:val="none"/>
          <w:lang w:val="zh-CN"/>
          <w14:textFill>
            <w14:solidFill>
              <w14:schemeClr w14:val="tx1"/>
            </w14:solidFill>
          </w14:textFill>
        </w:rPr>
        <w:t>资格</w:t>
      </w:r>
      <w:r>
        <w:rPr>
          <w:rFonts w:hint="eastAsia" w:ascii="仿宋" w:hAnsi="仿宋" w:eastAsia="仿宋" w:cs="仿宋"/>
          <w:color w:val="000000" w:themeColor="text1"/>
          <w:sz w:val="24"/>
          <w:szCs w:val="24"/>
          <w:highlight w:val="none"/>
          <w14:textFill>
            <w14:solidFill>
              <w14:schemeClr w14:val="tx1"/>
            </w14:solidFill>
          </w14:textFill>
        </w:rPr>
        <w:t>要求</w:t>
      </w:r>
      <w:r>
        <w:rPr>
          <w:rFonts w:hint="eastAsia" w:ascii="仿宋" w:hAnsi="仿宋" w:eastAsia="仿宋" w:cs="仿宋"/>
          <w:color w:val="000000" w:themeColor="text1"/>
          <w:sz w:val="24"/>
          <w:szCs w:val="24"/>
          <w:highlight w:val="none"/>
          <w:lang w:val="zh-CN"/>
          <w14:textFill>
            <w14:solidFill>
              <w14:schemeClr w14:val="tx1"/>
            </w14:solidFill>
          </w14:textFill>
        </w:rPr>
        <w:t>”进行资格审查。</w:t>
      </w:r>
      <w:r>
        <w:rPr>
          <w:rFonts w:hint="eastAsia" w:ascii="仿宋" w:hAnsi="仿宋" w:eastAsia="仿宋" w:cs="仿宋"/>
          <w:color w:val="000000" w:themeColor="text1"/>
          <w:sz w:val="24"/>
          <w:szCs w:val="24"/>
          <w:highlight w:val="none"/>
          <w:lang w:eastAsia="zh-CN"/>
          <w14:textFill>
            <w14:solidFill>
              <w14:schemeClr w14:val="tx1"/>
            </w14:solidFill>
          </w14:textFill>
        </w:rPr>
        <w:t>响应供应商</w:t>
      </w:r>
      <w:r>
        <w:rPr>
          <w:rFonts w:hint="eastAsia" w:ascii="仿宋" w:hAnsi="仿宋" w:eastAsia="仿宋" w:cs="仿宋"/>
          <w:color w:val="000000" w:themeColor="text1"/>
          <w:sz w:val="24"/>
          <w:szCs w:val="24"/>
          <w:highlight w:val="none"/>
          <w:lang w:val="zh-CN"/>
          <w14:textFill>
            <w14:solidFill>
              <w14:schemeClr w14:val="tx1"/>
            </w14:solidFill>
          </w14:textFill>
        </w:rPr>
        <w:t>未按要求提供有效证明材料，或证明文件不全，或不具备规定的资格要求的，均以无效申请处理。</w:t>
      </w:r>
    </w:p>
    <w:p w14:paraId="65CC5ED6">
      <w:pPr>
        <w:spacing w:line="360" w:lineRule="auto"/>
        <w:ind w:firstLine="480" w:firstLineChars="200"/>
        <w:jc w:val="left"/>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zh-CN"/>
          <w14:textFill>
            <w14:solidFill>
              <w14:schemeClr w14:val="tx1"/>
            </w14:solidFill>
          </w14:textFill>
        </w:rPr>
        <w:t>、资格审查合格的，才有资格进入下一步的询价程序。</w:t>
      </w:r>
    </w:p>
    <w:p w14:paraId="1F52273C">
      <w:pPr>
        <w:spacing w:line="360" w:lineRule="auto"/>
        <w:ind w:firstLine="480" w:firstLineChars="200"/>
        <w:jc w:val="left"/>
        <w:rPr>
          <w:color w:val="000000" w:themeColor="text1"/>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二</w:t>
      </w:r>
      <w:r>
        <w:rPr>
          <w:rFonts w:hint="eastAsia" w:ascii="仿宋" w:hAnsi="仿宋" w:eastAsia="仿宋" w:cs="仿宋"/>
          <w:color w:val="000000" w:themeColor="text1"/>
          <w:sz w:val="24"/>
          <w:szCs w:val="24"/>
          <w:highlight w:val="none"/>
          <w:lang w:val="zh-CN"/>
          <w14:textFill>
            <w14:solidFill>
              <w14:schemeClr w14:val="tx1"/>
            </w14:solidFill>
          </w14:textFill>
        </w:rPr>
        <w:t>）资格审查详细条款</w:t>
      </w:r>
    </w:p>
    <w:p w14:paraId="4205A363">
      <w:pPr>
        <w:adjustRightInd w:val="0"/>
        <w:snapToGrid w:val="0"/>
        <w:spacing w:line="360" w:lineRule="auto"/>
        <w:ind w:firstLine="482" w:firstLineChars="200"/>
        <w:rPr>
          <w:rFonts w:hint="eastAsia"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1.供应商须为中华人民共和国境内合法注册的独立法人（提供营业执照）；</w:t>
      </w:r>
    </w:p>
    <w:p w14:paraId="181AC53A">
      <w:pPr>
        <w:adjustRightInd w:val="0"/>
        <w:snapToGrid w:val="0"/>
        <w:spacing w:line="360" w:lineRule="auto"/>
        <w:ind w:firstLine="482" w:firstLineChars="200"/>
        <w:rPr>
          <w:rFonts w:hint="eastAsia"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2.具有良好的商业信誉和健全的财务会计制度（提供</w:t>
      </w:r>
      <w:r>
        <w:rPr>
          <w:rFonts w:hint="eastAsia" w:ascii="仿宋" w:hAnsi="仿宋" w:eastAsia="仿宋"/>
          <w:b/>
          <w:bCs/>
          <w:color w:val="000000" w:themeColor="text1"/>
          <w:sz w:val="24"/>
          <w:szCs w:val="24"/>
          <w:highlight w:val="none"/>
          <w:lang w:eastAsia="zh-CN"/>
          <w14:textFill>
            <w14:solidFill>
              <w14:schemeClr w14:val="tx1"/>
            </w14:solidFill>
          </w14:textFill>
        </w:rPr>
        <w:t>询价</w:t>
      </w:r>
      <w:r>
        <w:rPr>
          <w:rFonts w:hint="eastAsia" w:ascii="仿宋" w:hAnsi="仿宋" w:eastAsia="仿宋"/>
          <w:b/>
          <w:bCs/>
          <w:color w:val="000000" w:themeColor="text1"/>
          <w:sz w:val="24"/>
          <w:szCs w:val="24"/>
          <w:highlight w:val="none"/>
          <w14:textFill>
            <w14:solidFill>
              <w14:schemeClr w14:val="tx1"/>
            </w14:solidFill>
          </w14:textFill>
        </w:rPr>
        <w:t>前二个年度内任意一个年度经审计的财务状况报告或者在</w:t>
      </w:r>
      <w:r>
        <w:rPr>
          <w:rFonts w:hint="eastAsia" w:ascii="仿宋" w:hAnsi="仿宋" w:eastAsia="仿宋"/>
          <w:b/>
          <w:bCs/>
          <w:color w:val="000000" w:themeColor="text1"/>
          <w:sz w:val="24"/>
          <w:szCs w:val="24"/>
          <w:highlight w:val="none"/>
          <w:lang w:eastAsia="zh-CN"/>
          <w14:textFill>
            <w14:solidFill>
              <w14:schemeClr w14:val="tx1"/>
            </w14:solidFill>
          </w14:textFill>
        </w:rPr>
        <w:t>询价</w:t>
      </w:r>
      <w:r>
        <w:rPr>
          <w:rFonts w:hint="eastAsia" w:ascii="仿宋" w:hAnsi="仿宋" w:eastAsia="仿宋"/>
          <w:b/>
          <w:bCs/>
          <w:color w:val="000000" w:themeColor="text1"/>
          <w:sz w:val="24"/>
          <w:szCs w:val="24"/>
          <w:highlight w:val="none"/>
          <w14:textFill>
            <w14:solidFill>
              <w14:schemeClr w14:val="tx1"/>
            </w14:solidFill>
          </w14:textFill>
        </w:rPr>
        <w:t>前三个月内其基本开户行出具的资信证明）；</w:t>
      </w:r>
    </w:p>
    <w:p w14:paraId="3907328B">
      <w:pPr>
        <w:adjustRightInd w:val="0"/>
        <w:snapToGrid w:val="0"/>
        <w:spacing w:line="360" w:lineRule="auto"/>
        <w:ind w:firstLine="482" w:firstLineChars="200"/>
        <w:rPr>
          <w:rFonts w:hint="eastAsia"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3.有依法缴纳税收和社会保障资金的良好记录（税务登记证（实行“统一社会信用代码”的不需单独提供）和</w:t>
      </w:r>
      <w:r>
        <w:rPr>
          <w:rFonts w:hint="eastAsia" w:ascii="仿宋" w:hAnsi="仿宋" w:eastAsia="仿宋"/>
          <w:b/>
          <w:bCs/>
          <w:color w:val="000000" w:themeColor="text1"/>
          <w:sz w:val="24"/>
          <w:szCs w:val="24"/>
          <w:highlight w:val="none"/>
          <w:lang w:eastAsia="zh-CN"/>
          <w14:textFill>
            <w14:solidFill>
              <w14:schemeClr w14:val="tx1"/>
            </w14:solidFill>
          </w14:textFill>
        </w:rPr>
        <w:t>询价</w:t>
      </w:r>
      <w:r>
        <w:rPr>
          <w:rFonts w:hint="eastAsia" w:ascii="仿宋" w:hAnsi="仿宋" w:eastAsia="仿宋"/>
          <w:b/>
          <w:bCs/>
          <w:color w:val="000000" w:themeColor="text1"/>
          <w:sz w:val="24"/>
          <w:szCs w:val="24"/>
          <w:highlight w:val="none"/>
          <w14:textFill>
            <w14:solidFill>
              <w14:schemeClr w14:val="tx1"/>
            </w14:solidFill>
          </w14:textFill>
        </w:rPr>
        <w:t>前六个月内任意一个月的企业缴税凭证或证明；</w:t>
      </w:r>
      <w:r>
        <w:rPr>
          <w:rFonts w:hint="eastAsia" w:ascii="仿宋" w:hAnsi="仿宋" w:eastAsia="仿宋"/>
          <w:b/>
          <w:bCs/>
          <w:color w:val="000000" w:themeColor="text1"/>
          <w:sz w:val="24"/>
          <w:szCs w:val="24"/>
          <w:highlight w:val="none"/>
          <w:lang w:eastAsia="zh-CN"/>
          <w14:textFill>
            <w14:solidFill>
              <w14:schemeClr w14:val="tx1"/>
            </w14:solidFill>
          </w14:textFill>
        </w:rPr>
        <w:t>询价</w:t>
      </w:r>
      <w:r>
        <w:rPr>
          <w:rFonts w:hint="eastAsia" w:ascii="仿宋" w:hAnsi="仿宋" w:eastAsia="仿宋"/>
          <w:b/>
          <w:bCs/>
          <w:color w:val="000000" w:themeColor="text1"/>
          <w:sz w:val="24"/>
          <w:szCs w:val="24"/>
          <w:highlight w:val="none"/>
          <w14:textFill>
            <w14:solidFill>
              <w14:schemeClr w14:val="tx1"/>
            </w14:solidFill>
          </w14:textFill>
        </w:rPr>
        <w:t>前六个月内任意一个月的缴纳社会保障资金的凭证或当地社会保障局出具的缴纳明细。依法免税或不需要缴纳社会保障资金的供应商，应当提供相关文件证明其依法免税或不需要缴纳社会保障资金）；</w:t>
      </w:r>
    </w:p>
    <w:p w14:paraId="0694EAF5">
      <w:pPr>
        <w:adjustRightInd w:val="0"/>
        <w:snapToGrid w:val="0"/>
        <w:spacing w:line="360" w:lineRule="auto"/>
        <w:ind w:firstLine="482" w:firstLineChars="200"/>
        <w:rPr>
          <w:rFonts w:hint="eastAsia"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4.具有履行合同所必需的设备和专业技术能力（提供承诺函，格式自拟）；</w:t>
      </w:r>
    </w:p>
    <w:p w14:paraId="7669AFF2">
      <w:pPr>
        <w:adjustRightInd w:val="0"/>
        <w:snapToGrid w:val="0"/>
        <w:spacing w:line="360" w:lineRule="auto"/>
        <w:ind w:firstLine="482" w:firstLineChars="200"/>
        <w:rPr>
          <w:rFonts w:hint="eastAsia"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5.参加本次</w:t>
      </w:r>
      <w:r>
        <w:rPr>
          <w:rFonts w:hint="eastAsia" w:ascii="仿宋" w:hAnsi="仿宋" w:eastAsia="仿宋"/>
          <w:b/>
          <w:bCs/>
          <w:color w:val="000000" w:themeColor="text1"/>
          <w:sz w:val="24"/>
          <w:szCs w:val="24"/>
          <w:highlight w:val="none"/>
          <w:lang w:val="en-US" w:eastAsia="zh-CN"/>
          <w14:textFill>
            <w14:solidFill>
              <w14:schemeClr w14:val="tx1"/>
            </w14:solidFill>
          </w14:textFill>
        </w:rPr>
        <w:t>询价</w:t>
      </w:r>
      <w:r>
        <w:rPr>
          <w:rFonts w:hint="eastAsia" w:ascii="仿宋" w:hAnsi="仿宋" w:eastAsia="仿宋"/>
          <w:b/>
          <w:bCs/>
          <w:color w:val="000000" w:themeColor="text1"/>
          <w:sz w:val="24"/>
          <w:szCs w:val="24"/>
          <w:highlight w:val="none"/>
          <w14:textFill>
            <w14:solidFill>
              <w14:schemeClr w14:val="tx1"/>
            </w14:solidFill>
          </w14:textFill>
        </w:rPr>
        <w:t>前五年内，在经营活动中没有重大违法记录（提供承诺函，格式自拟）；</w:t>
      </w:r>
    </w:p>
    <w:p w14:paraId="6488D1CD">
      <w:pPr>
        <w:adjustRightInd w:val="0"/>
        <w:snapToGrid w:val="0"/>
        <w:spacing w:line="360" w:lineRule="auto"/>
        <w:ind w:firstLine="482" w:firstLineChars="200"/>
        <w:rPr>
          <w:rFonts w:hint="eastAsia"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6.缴纳</w:t>
      </w:r>
      <w:r>
        <w:rPr>
          <w:rFonts w:hint="eastAsia" w:ascii="仿宋" w:hAnsi="仿宋" w:eastAsia="仿宋"/>
          <w:b/>
          <w:bCs/>
          <w:color w:val="000000" w:themeColor="text1"/>
          <w:sz w:val="24"/>
          <w:szCs w:val="24"/>
          <w:highlight w:val="none"/>
          <w:lang w:eastAsia="zh-CN"/>
          <w14:textFill>
            <w14:solidFill>
              <w14:schemeClr w14:val="tx1"/>
            </w14:solidFill>
          </w14:textFill>
        </w:rPr>
        <w:t>询价</w:t>
      </w:r>
      <w:r>
        <w:rPr>
          <w:rFonts w:hint="eastAsia" w:ascii="仿宋" w:hAnsi="仿宋" w:eastAsia="仿宋"/>
          <w:b/>
          <w:bCs/>
          <w:color w:val="000000" w:themeColor="text1"/>
          <w:sz w:val="24"/>
          <w:szCs w:val="24"/>
          <w:highlight w:val="none"/>
          <w14:textFill>
            <w14:solidFill>
              <w14:schemeClr w14:val="tx1"/>
            </w14:solidFill>
          </w14:textFill>
        </w:rPr>
        <w:t>保证金（提供缴纳汇款凭证）；</w:t>
      </w:r>
    </w:p>
    <w:p w14:paraId="1B263000">
      <w:pPr>
        <w:adjustRightInd w:val="0"/>
        <w:snapToGrid w:val="0"/>
        <w:spacing w:line="360" w:lineRule="auto"/>
        <w:ind w:firstLine="482" w:firstLineChars="200"/>
        <w:rPr>
          <w:rFonts w:hint="eastAsia"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7.本项目不接受联合体参与</w:t>
      </w:r>
      <w:r>
        <w:rPr>
          <w:rFonts w:hint="eastAsia" w:ascii="仿宋" w:hAnsi="仿宋" w:eastAsia="仿宋"/>
          <w:b/>
          <w:bCs/>
          <w:color w:val="000000" w:themeColor="text1"/>
          <w:sz w:val="24"/>
          <w:szCs w:val="24"/>
          <w:highlight w:val="none"/>
          <w:lang w:eastAsia="zh-CN"/>
          <w14:textFill>
            <w14:solidFill>
              <w14:schemeClr w14:val="tx1"/>
            </w14:solidFill>
          </w14:textFill>
        </w:rPr>
        <w:t>询价</w:t>
      </w:r>
      <w:r>
        <w:rPr>
          <w:rFonts w:hint="eastAsia" w:ascii="仿宋" w:hAnsi="仿宋" w:eastAsia="仿宋"/>
          <w:b/>
          <w:bCs/>
          <w:color w:val="000000" w:themeColor="text1"/>
          <w:sz w:val="24"/>
          <w:szCs w:val="24"/>
          <w:highlight w:val="none"/>
          <w14:textFill>
            <w14:solidFill>
              <w14:schemeClr w14:val="tx1"/>
            </w14:solidFill>
          </w14:textFill>
        </w:rPr>
        <w:t>。</w:t>
      </w:r>
    </w:p>
    <w:p w14:paraId="593B64BD">
      <w:pPr>
        <w:spacing w:line="360" w:lineRule="auto"/>
        <w:ind w:firstLine="480" w:firstLineChars="200"/>
        <w:jc w:val="left"/>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三</w:t>
      </w:r>
      <w:r>
        <w:rPr>
          <w:rFonts w:hint="eastAsia" w:ascii="仿宋" w:hAnsi="仿宋" w:eastAsia="仿宋" w:cs="仿宋"/>
          <w:color w:val="000000" w:themeColor="text1"/>
          <w:sz w:val="24"/>
          <w:szCs w:val="24"/>
          <w:highlight w:val="none"/>
          <w:lang w:val="zh-CN"/>
          <w14:textFill>
            <w14:solidFill>
              <w14:schemeClr w14:val="tx1"/>
            </w14:solidFill>
          </w14:textFill>
        </w:rPr>
        <w:t>）符合性检查</w:t>
      </w:r>
    </w:p>
    <w:p w14:paraId="0B1D29EA">
      <w:pPr>
        <w:spacing w:line="360" w:lineRule="auto"/>
        <w:ind w:firstLine="480" w:firstLineChars="200"/>
        <w:jc w:val="left"/>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依据询价通知书规定，评审小组对经资格审查合格的</w:t>
      </w:r>
      <w:r>
        <w:rPr>
          <w:rFonts w:hint="eastAsia" w:ascii="仿宋" w:hAnsi="仿宋" w:eastAsia="仿宋" w:cs="仿宋"/>
          <w:color w:val="000000" w:themeColor="text1"/>
          <w:sz w:val="24"/>
          <w:szCs w:val="24"/>
          <w:highlight w:val="none"/>
          <w:lang w:eastAsia="zh-CN"/>
          <w14:textFill>
            <w14:solidFill>
              <w14:schemeClr w14:val="tx1"/>
            </w14:solidFill>
          </w14:textFill>
        </w:rPr>
        <w:t>响应供应商</w:t>
      </w:r>
      <w:r>
        <w:rPr>
          <w:rFonts w:hint="eastAsia" w:ascii="仿宋" w:hAnsi="仿宋" w:eastAsia="仿宋" w:cs="仿宋"/>
          <w:color w:val="000000" w:themeColor="text1"/>
          <w:sz w:val="24"/>
          <w:szCs w:val="24"/>
          <w:highlight w:val="none"/>
          <w:lang w:val="zh-CN"/>
          <w14:textFill>
            <w14:solidFill>
              <w14:schemeClr w14:val="tx1"/>
            </w14:solidFill>
          </w14:textFill>
        </w:rPr>
        <w:t>递交的</w:t>
      </w:r>
      <w:r>
        <w:rPr>
          <w:rFonts w:hint="eastAsia" w:ascii="仿宋" w:hAnsi="仿宋" w:eastAsia="仿宋" w:cs="仿宋"/>
          <w:color w:val="000000" w:themeColor="text1"/>
          <w:sz w:val="24"/>
          <w:szCs w:val="24"/>
          <w:highlight w:val="none"/>
          <w:lang w:eastAsia="zh-CN"/>
          <w14:textFill>
            <w14:solidFill>
              <w14:schemeClr w14:val="tx1"/>
            </w14:solidFill>
          </w14:textFill>
        </w:rPr>
        <w:t>询价响应书</w:t>
      </w:r>
      <w:r>
        <w:rPr>
          <w:rFonts w:hint="eastAsia" w:ascii="仿宋" w:hAnsi="仿宋" w:eastAsia="仿宋" w:cs="仿宋"/>
          <w:color w:val="000000" w:themeColor="text1"/>
          <w:sz w:val="24"/>
          <w:szCs w:val="24"/>
          <w:highlight w:val="none"/>
          <w:lang w:val="zh-CN"/>
          <w14:textFill>
            <w14:solidFill>
              <w14:schemeClr w14:val="tx1"/>
            </w14:solidFill>
          </w14:textFill>
        </w:rPr>
        <w:t>的有效性、完整性和对询价通知书的响应程度、有无错误等进行检查，以确定是否对询价通知书的实质性要求作出响应，剔除无效响应文件。</w:t>
      </w:r>
    </w:p>
    <w:p w14:paraId="1397D7CD">
      <w:pPr>
        <w:spacing w:line="360" w:lineRule="auto"/>
        <w:ind w:firstLine="480" w:firstLineChars="200"/>
        <w:jc w:val="left"/>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（四）</w:t>
      </w:r>
      <w:r>
        <w:rPr>
          <w:rFonts w:hint="eastAsia" w:ascii="仿宋" w:hAnsi="仿宋" w:eastAsia="仿宋" w:cs="仿宋"/>
          <w:color w:val="000000" w:themeColor="text1"/>
          <w:sz w:val="24"/>
          <w:szCs w:val="24"/>
          <w:highlight w:val="none"/>
          <w:lang w:eastAsia="zh-CN"/>
          <w14:textFill>
            <w14:solidFill>
              <w14:schemeClr w14:val="tx1"/>
            </w14:solidFill>
          </w14:textFill>
        </w:rPr>
        <w:t>询价响应书</w:t>
      </w:r>
      <w:r>
        <w:rPr>
          <w:rFonts w:hint="eastAsia" w:ascii="仿宋" w:hAnsi="仿宋" w:eastAsia="仿宋" w:cs="仿宋"/>
          <w:color w:val="000000" w:themeColor="text1"/>
          <w:sz w:val="24"/>
          <w:szCs w:val="24"/>
          <w:highlight w:val="none"/>
          <w:lang w:val="zh-CN"/>
          <w14:textFill>
            <w14:solidFill>
              <w14:schemeClr w14:val="tx1"/>
            </w14:solidFill>
          </w14:textFill>
        </w:rPr>
        <w:t>未对本询价通知书作实质性响应，或出现下列情况之一的，按无效申请处理：</w:t>
      </w:r>
    </w:p>
    <w:p w14:paraId="5C64893E">
      <w:pPr>
        <w:spacing w:line="360" w:lineRule="auto"/>
        <w:ind w:firstLine="480" w:firstLineChars="200"/>
        <w:jc w:val="left"/>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询价</w:t>
      </w:r>
      <w:r>
        <w:rPr>
          <w:rFonts w:hint="eastAsia" w:ascii="仿宋" w:hAnsi="仿宋" w:eastAsia="仿宋" w:cs="仿宋"/>
          <w:color w:val="000000" w:themeColor="text1"/>
          <w:sz w:val="24"/>
          <w:szCs w:val="24"/>
          <w:highlight w:val="none"/>
          <w:lang w:val="zh-CN"/>
          <w14:textFill>
            <w14:solidFill>
              <w14:schemeClr w14:val="tx1"/>
            </w14:solidFill>
          </w14:textFill>
        </w:rPr>
        <w:t>没有法定代表人签字或委托代理人没有法定代表人签署委托授权书的。</w:t>
      </w:r>
    </w:p>
    <w:p w14:paraId="04E6DD1D">
      <w:pPr>
        <w:spacing w:line="360" w:lineRule="auto"/>
        <w:ind w:firstLine="480" w:firstLineChars="200"/>
        <w:jc w:val="left"/>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询价响应书</w:t>
      </w:r>
      <w:r>
        <w:rPr>
          <w:rFonts w:hint="eastAsia" w:ascii="仿宋" w:hAnsi="仿宋" w:eastAsia="仿宋" w:cs="仿宋"/>
          <w:color w:val="000000" w:themeColor="text1"/>
          <w:sz w:val="24"/>
          <w:szCs w:val="24"/>
          <w:highlight w:val="none"/>
          <w:lang w:val="zh-CN"/>
          <w14:textFill>
            <w14:solidFill>
              <w14:schemeClr w14:val="tx1"/>
            </w14:solidFill>
          </w14:textFill>
        </w:rPr>
        <w:t>修改处没有法定代表人或委托代理人签名并加盖公章的。</w:t>
      </w:r>
    </w:p>
    <w:p w14:paraId="13549E6A">
      <w:pPr>
        <w:spacing w:line="360" w:lineRule="auto"/>
        <w:ind w:firstLine="480" w:firstLineChars="200"/>
        <w:jc w:val="left"/>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zh-CN"/>
          <w14:textFill>
            <w14:solidFill>
              <w14:schemeClr w14:val="tx1"/>
            </w14:solidFill>
          </w14:textFill>
        </w:rPr>
        <w:t>、未响应询价通知书中规定的技术条款要求的；</w:t>
      </w:r>
    </w:p>
    <w:p w14:paraId="6F2ED7B7">
      <w:pPr>
        <w:spacing w:line="360" w:lineRule="auto"/>
        <w:ind w:firstLine="480" w:firstLineChars="200"/>
        <w:jc w:val="left"/>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lang w:val="zh-CN"/>
          <w14:textFill>
            <w14:solidFill>
              <w14:schemeClr w14:val="tx1"/>
            </w14:solidFill>
          </w14:textFill>
        </w:rPr>
        <w:t>、未响应询价通知书中规定的商务条款要求的；</w:t>
      </w:r>
    </w:p>
    <w:p w14:paraId="7074EF82">
      <w:pPr>
        <w:spacing w:line="360" w:lineRule="auto"/>
        <w:ind w:firstLine="480" w:firstLineChars="200"/>
        <w:jc w:val="left"/>
        <w:rPr>
          <w:rFonts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lang w:eastAsia="zh-CN"/>
          <w14:textFill>
            <w14:solidFill>
              <w14:schemeClr w14:val="tx1"/>
            </w14:solidFill>
          </w14:textFill>
        </w:rPr>
        <w:t>响应供应商</w:t>
      </w:r>
      <w:r>
        <w:rPr>
          <w:rFonts w:hint="eastAsia" w:ascii="仿宋" w:hAnsi="仿宋" w:eastAsia="仿宋" w:cs="仿宋"/>
          <w:color w:val="000000" w:themeColor="text1"/>
          <w:sz w:val="24"/>
          <w:szCs w:val="24"/>
          <w:highlight w:val="none"/>
          <w14:textFill>
            <w14:solidFill>
              <w14:schemeClr w14:val="tx1"/>
            </w14:solidFill>
          </w14:textFill>
        </w:rPr>
        <w:t>未提交</w:t>
      </w:r>
      <w:r>
        <w:rPr>
          <w:rFonts w:hint="eastAsia" w:ascii="仿宋" w:hAnsi="仿宋" w:eastAsia="仿宋" w:cs="仿宋"/>
          <w:color w:val="000000" w:themeColor="text1"/>
          <w:sz w:val="24"/>
          <w:szCs w:val="24"/>
          <w:highlight w:val="none"/>
          <w:lang w:eastAsia="zh-CN"/>
          <w14:textFill>
            <w14:solidFill>
              <w14:schemeClr w14:val="tx1"/>
            </w14:solidFill>
          </w14:textFill>
        </w:rPr>
        <w:t>询价</w:t>
      </w:r>
      <w:r>
        <w:rPr>
          <w:rFonts w:hint="eastAsia" w:ascii="仿宋" w:hAnsi="仿宋" w:eastAsia="仿宋" w:cs="仿宋"/>
          <w:color w:val="000000" w:themeColor="text1"/>
          <w:sz w:val="24"/>
          <w:szCs w:val="24"/>
          <w:highlight w:val="none"/>
          <w14:textFill>
            <w14:solidFill>
              <w14:schemeClr w14:val="tx1"/>
            </w14:solidFill>
          </w14:textFill>
        </w:rPr>
        <w:t>保证金或金额不足，</w:t>
      </w:r>
      <w:r>
        <w:rPr>
          <w:rFonts w:hint="eastAsia" w:ascii="仿宋" w:hAnsi="仿宋" w:eastAsia="仿宋" w:cs="仿宋"/>
          <w:color w:val="000000" w:themeColor="text1"/>
          <w:sz w:val="24"/>
          <w:szCs w:val="24"/>
          <w:highlight w:val="none"/>
          <w:lang w:eastAsia="zh-CN"/>
          <w14:textFill>
            <w14:solidFill>
              <w14:schemeClr w14:val="tx1"/>
            </w14:solidFill>
          </w14:textFill>
        </w:rPr>
        <w:t>询价</w:t>
      </w:r>
      <w:r>
        <w:rPr>
          <w:rFonts w:hint="eastAsia" w:ascii="仿宋" w:hAnsi="仿宋" w:eastAsia="仿宋" w:cs="仿宋"/>
          <w:color w:val="000000" w:themeColor="text1"/>
          <w:sz w:val="24"/>
          <w:szCs w:val="24"/>
          <w:highlight w:val="none"/>
          <w14:textFill>
            <w14:solidFill>
              <w14:schemeClr w14:val="tx1"/>
            </w14:solidFill>
          </w14:textFill>
        </w:rPr>
        <w:t>保证金形式不符合</w:t>
      </w:r>
      <w:r>
        <w:rPr>
          <w:rFonts w:hint="eastAsia" w:ascii="仿宋" w:hAnsi="仿宋" w:eastAsia="仿宋" w:cs="仿宋"/>
          <w:color w:val="000000" w:themeColor="text1"/>
          <w:sz w:val="24"/>
          <w:szCs w:val="24"/>
          <w:highlight w:val="none"/>
          <w:lang w:eastAsia="zh-CN"/>
          <w14:textFill>
            <w14:solidFill>
              <w14:schemeClr w14:val="tx1"/>
            </w14:solidFill>
          </w14:textFill>
        </w:rPr>
        <w:t>询价通知书</w:t>
      </w:r>
      <w:r>
        <w:rPr>
          <w:rFonts w:hint="eastAsia" w:ascii="仿宋" w:hAnsi="仿宋" w:eastAsia="仿宋" w:cs="仿宋"/>
          <w:color w:val="000000" w:themeColor="text1"/>
          <w:sz w:val="24"/>
          <w:szCs w:val="24"/>
          <w:highlight w:val="none"/>
          <w14:textFill>
            <w14:solidFill>
              <w14:schemeClr w14:val="tx1"/>
            </w14:solidFill>
          </w14:textFill>
        </w:rPr>
        <w:t>要求的；</w:t>
      </w:r>
    </w:p>
    <w:p w14:paraId="36EA7890">
      <w:pPr>
        <w:spacing w:line="360" w:lineRule="auto"/>
        <w:ind w:firstLine="480" w:firstLineChars="200"/>
        <w:jc w:val="left"/>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w:t>
      </w:r>
      <w:r>
        <w:rPr>
          <w:rFonts w:hint="eastAsia" w:ascii="仿宋" w:hAnsi="仿宋" w:eastAsia="仿宋" w:cs="仿宋"/>
          <w:color w:val="000000" w:themeColor="text1"/>
          <w:sz w:val="24"/>
          <w:szCs w:val="24"/>
          <w:highlight w:val="none"/>
          <w:lang w:val="zh-CN"/>
          <w14:textFill>
            <w14:solidFill>
              <w14:schemeClr w14:val="tx1"/>
            </w14:solidFill>
          </w14:textFill>
        </w:rPr>
        <w:t>、提交的</w:t>
      </w:r>
      <w:r>
        <w:rPr>
          <w:rFonts w:hint="eastAsia" w:ascii="仿宋" w:hAnsi="仿宋" w:eastAsia="仿宋" w:cs="仿宋"/>
          <w:color w:val="000000" w:themeColor="text1"/>
          <w:sz w:val="24"/>
          <w:szCs w:val="24"/>
          <w:highlight w:val="none"/>
          <w:lang w:eastAsia="zh-CN"/>
          <w14:textFill>
            <w14:solidFill>
              <w14:schemeClr w14:val="tx1"/>
            </w14:solidFill>
          </w14:textFill>
        </w:rPr>
        <w:t>询价响应书</w:t>
      </w:r>
      <w:r>
        <w:rPr>
          <w:rFonts w:hint="eastAsia" w:ascii="仿宋" w:hAnsi="仿宋" w:eastAsia="仿宋" w:cs="仿宋"/>
          <w:color w:val="000000" w:themeColor="text1"/>
          <w:sz w:val="24"/>
          <w:szCs w:val="24"/>
          <w:highlight w:val="none"/>
          <w:lang w:val="zh-CN"/>
          <w14:textFill>
            <w14:solidFill>
              <w14:schemeClr w14:val="tx1"/>
            </w14:solidFill>
          </w14:textFill>
        </w:rPr>
        <w:t>内容不真实，或出现其他违反国家法律、法规行为的；</w:t>
      </w:r>
    </w:p>
    <w:p w14:paraId="2EC236F2">
      <w:pPr>
        <w:spacing w:line="360" w:lineRule="auto"/>
        <w:ind w:firstLine="480" w:firstLineChars="200"/>
        <w:jc w:val="left"/>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lang w:val="zh-CN"/>
          <w14:textFill>
            <w14:solidFill>
              <w14:schemeClr w14:val="tx1"/>
            </w14:solidFill>
          </w14:textFill>
        </w:rPr>
        <w:t>本询价通知书规定的其他视为无效的情况。</w:t>
      </w:r>
    </w:p>
    <w:p w14:paraId="6DAED488">
      <w:pPr>
        <w:spacing w:line="360" w:lineRule="auto"/>
        <w:ind w:firstLine="480" w:firstLineChars="20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8、出现电子响应文件MAC信息相同的，一律视同串通投标，作无效投标处理</w:t>
      </w:r>
    </w:p>
    <w:p w14:paraId="279B358F">
      <w:pPr>
        <w:spacing w:line="360" w:lineRule="auto"/>
        <w:ind w:firstLine="480" w:firstLineChars="200"/>
        <w:jc w:val="left"/>
        <w:rPr>
          <w:rFonts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五</w:t>
      </w:r>
      <w:r>
        <w:rPr>
          <w:rFonts w:hint="eastAsia" w:ascii="仿宋" w:hAnsi="仿宋" w:eastAsia="仿宋" w:cs="仿宋"/>
          <w:color w:val="000000" w:themeColor="text1"/>
          <w:sz w:val="24"/>
          <w:szCs w:val="24"/>
          <w:highlight w:val="none"/>
          <w:lang w:val="zh-CN"/>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出现下列情形之一的，</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采购活动终止</w:t>
      </w:r>
      <w:r>
        <w:rPr>
          <w:rFonts w:hint="eastAsia" w:ascii="仿宋" w:hAnsi="仿宋" w:eastAsia="仿宋" w:cs="仿宋"/>
          <w:color w:val="000000" w:themeColor="text1"/>
          <w:sz w:val="24"/>
          <w:szCs w:val="24"/>
          <w:highlight w:val="none"/>
          <w:lang w:val="zh-CN"/>
          <w14:textFill>
            <w14:solidFill>
              <w14:schemeClr w14:val="tx1"/>
            </w14:solidFill>
          </w14:textFill>
        </w:rPr>
        <w:t>：</w:t>
      </w:r>
    </w:p>
    <w:p w14:paraId="65214AD6">
      <w:pPr>
        <w:spacing w:line="360" w:lineRule="auto"/>
        <w:ind w:firstLine="480" w:firstLineChars="200"/>
        <w:jc w:val="left"/>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符合询价通知书</w:t>
      </w:r>
      <w:r>
        <w:rPr>
          <w:rFonts w:hint="eastAsia" w:ascii="仿宋" w:hAnsi="仿宋" w:eastAsia="仿宋" w:cs="仿宋"/>
          <w:color w:val="000000" w:themeColor="text1"/>
          <w:sz w:val="24"/>
          <w:szCs w:val="24"/>
          <w:highlight w:val="none"/>
          <w:lang w:val="zh-CN"/>
          <w14:textFill>
            <w14:solidFill>
              <w14:schemeClr w14:val="tx1"/>
            </w14:solidFill>
          </w14:textFill>
        </w:rPr>
        <w:t>作</w:t>
      </w:r>
      <w:r>
        <w:rPr>
          <w:rFonts w:hint="eastAsia" w:ascii="仿宋" w:hAnsi="仿宋" w:eastAsia="仿宋" w:cs="仿宋"/>
          <w:color w:val="000000" w:themeColor="text1"/>
          <w:sz w:val="24"/>
          <w:szCs w:val="24"/>
          <w:highlight w:val="none"/>
          <w:lang w:val="en-US" w:eastAsia="zh-CN"/>
          <w14:textFill>
            <w14:solidFill>
              <w14:schemeClr w14:val="tx1"/>
            </w14:solidFill>
          </w14:textFill>
        </w:rPr>
        <w:t>实质性要求</w:t>
      </w:r>
      <w:r>
        <w:rPr>
          <w:rFonts w:hint="eastAsia" w:ascii="仿宋" w:hAnsi="仿宋" w:eastAsia="仿宋" w:cs="仿宋"/>
          <w:color w:val="000000" w:themeColor="text1"/>
          <w:sz w:val="24"/>
          <w:szCs w:val="24"/>
          <w:highlight w:val="none"/>
          <w:lang w:val="zh-CN"/>
          <w14:textFill>
            <w14:solidFill>
              <w14:schemeClr w14:val="tx1"/>
            </w14:solidFill>
          </w14:textFill>
        </w:rPr>
        <w:t>的供应商不足三家的；</w:t>
      </w:r>
    </w:p>
    <w:p w14:paraId="1C357726">
      <w:pPr>
        <w:spacing w:line="360" w:lineRule="auto"/>
        <w:ind w:firstLine="480" w:firstLineChars="200"/>
        <w:jc w:val="left"/>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2、出现影响采购公正的违法、违规行为的；</w:t>
      </w:r>
    </w:p>
    <w:p w14:paraId="20C2C34D">
      <w:pPr>
        <w:spacing w:line="360" w:lineRule="auto"/>
        <w:ind w:firstLine="480" w:firstLineChars="200"/>
        <w:jc w:val="left"/>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3、供应商的报价均超过了采购预算，</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w:t>
      </w:r>
      <w:r>
        <w:rPr>
          <w:rFonts w:hint="eastAsia" w:ascii="仿宋" w:hAnsi="仿宋" w:eastAsia="仿宋" w:cs="仿宋"/>
          <w:color w:val="000000" w:themeColor="text1"/>
          <w:sz w:val="24"/>
          <w:szCs w:val="24"/>
          <w:highlight w:val="none"/>
          <w:lang w:val="zh-CN"/>
          <w14:textFill>
            <w14:solidFill>
              <w14:schemeClr w14:val="tx1"/>
            </w14:solidFill>
          </w14:textFill>
        </w:rPr>
        <w:t>人不能支付的；</w:t>
      </w:r>
    </w:p>
    <w:p w14:paraId="3FDBFDF5">
      <w:pPr>
        <w:spacing w:line="360" w:lineRule="auto"/>
        <w:ind w:firstLine="480" w:firstLineChars="200"/>
        <w:jc w:val="left"/>
        <w:rPr>
          <w:rFonts w:hint="eastAsia" w:ascii="仿宋" w:hAnsi="仿宋" w:eastAsia="仿宋" w:cs="仿宋"/>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4、因重大变故，采购任务取消。</w:t>
      </w:r>
    </w:p>
    <w:p w14:paraId="47EC5E11">
      <w:pPr>
        <w:spacing w:line="360" w:lineRule="auto"/>
        <w:ind w:firstLine="480" w:firstLineChars="200"/>
        <w:jc w:val="left"/>
        <w:rPr>
          <w:rFonts w:hint="eastAsia" w:ascii="仿宋" w:hAnsi="仿宋" w:eastAsia="仿宋" w:cs="仿宋"/>
          <w:b w:val="0"/>
          <w:bCs w:val="0"/>
          <w:color w:val="000000" w:themeColor="text1"/>
          <w:sz w:val="24"/>
          <w:szCs w:val="24"/>
          <w:highlight w:val="none"/>
          <w:lang w:val="zh-CN"/>
          <w14:textFill>
            <w14:solidFill>
              <w14:schemeClr w14:val="tx1"/>
            </w14:solidFill>
          </w14:textFill>
        </w:rPr>
      </w:pPr>
      <w:r>
        <w:rPr>
          <w:rFonts w:hint="eastAsia" w:ascii="仿宋" w:hAnsi="仿宋" w:eastAsia="仿宋" w:cs="仿宋"/>
          <w:b w:val="0"/>
          <w:bCs w:val="0"/>
          <w:color w:val="000000" w:themeColor="text1"/>
          <w:sz w:val="24"/>
          <w:szCs w:val="24"/>
          <w:highlight w:val="none"/>
          <w:lang w:val="zh-CN"/>
          <w14:textFill>
            <w14:solidFill>
              <w14:schemeClr w14:val="tx1"/>
            </w14:solidFill>
          </w14:textFill>
        </w:rPr>
        <w:t>（</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六</w:t>
      </w:r>
      <w:r>
        <w:rPr>
          <w:rFonts w:hint="eastAsia" w:ascii="仿宋" w:hAnsi="仿宋" w:eastAsia="仿宋" w:cs="仿宋"/>
          <w:b w:val="0"/>
          <w:bCs w:val="0"/>
          <w:color w:val="000000" w:themeColor="text1"/>
          <w:sz w:val="24"/>
          <w:szCs w:val="24"/>
          <w:highlight w:val="none"/>
          <w:lang w:val="zh-CN"/>
          <w14:textFill>
            <w14:solidFill>
              <w14:schemeClr w14:val="tx1"/>
            </w14:solidFill>
          </w14:textFill>
        </w:rPr>
        <w:t>）评分办法和标准</w:t>
      </w:r>
    </w:p>
    <w:p w14:paraId="0993023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s="仿宋"/>
          <w:b/>
          <w:bCs/>
          <w:color w:val="000000" w:themeColor="text1"/>
          <w:sz w:val="24"/>
          <w:szCs w:val="24"/>
          <w:highlight w:val="none"/>
          <w:lang w:val="zh-CN"/>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评审小组从质量和服务均能满足</w:t>
      </w:r>
      <w:r>
        <w:rPr>
          <w:rFonts w:hint="eastAsia" w:ascii="仿宋" w:hAnsi="仿宋" w:eastAsia="仿宋" w:cs="仿宋"/>
          <w:color w:val="000000" w:themeColor="text1"/>
          <w:sz w:val="24"/>
          <w:szCs w:val="24"/>
          <w:highlight w:val="none"/>
          <w:lang w:val="en-US" w:eastAsia="zh-CN"/>
          <w14:textFill>
            <w14:solidFill>
              <w14:schemeClr w14:val="tx1"/>
            </w14:solidFill>
          </w14:textFill>
        </w:rPr>
        <w:t>询价通知书</w:t>
      </w:r>
      <w:r>
        <w:rPr>
          <w:rFonts w:hint="eastAsia" w:ascii="仿宋" w:hAnsi="仿宋" w:eastAsia="仿宋" w:cs="仿宋"/>
          <w:color w:val="000000" w:themeColor="text1"/>
          <w:sz w:val="24"/>
          <w:szCs w:val="24"/>
          <w:highlight w:val="none"/>
          <w:lang w:val="zh-CN"/>
          <w14:textFill>
            <w14:solidFill>
              <w14:schemeClr w14:val="tx1"/>
            </w14:solidFill>
          </w14:textFill>
        </w:rPr>
        <w:t>实质性响应要求的供应商中，按照最后报价由低到高的顺序向</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采购人</w:t>
      </w:r>
      <w:r>
        <w:rPr>
          <w:rFonts w:hint="eastAsia" w:ascii="仿宋" w:hAnsi="仿宋" w:eastAsia="仿宋" w:cs="仿宋"/>
          <w:color w:val="000000" w:themeColor="text1"/>
          <w:sz w:val="24"/>
          <w:szCs w:val="24"/>
          <w:highlight w:val="none"/>
          <w:lang w:val="zh-CN"/>
          <w14:textFill>
            <w14:solidFill>
              <w14:schemeClr w14:val="tx1"/>
            </w14:solidFill>
          </w14:textFill>
        </w:rPr>
        <w:t>推荐</w:t>
      </w:r>
      <w:r>
        <w:rPr>
          <w:rFonts w:hint="eastAsia" w:ascii="仿宋" w:hAnsi="仿宋" w:eastAsia="仿宋" w:cs="仿宋"/>
          <w:color w:val="000000" w:themeColor="text1"/>
          <w:sz w:val="24"/>
          <w:szCs w:val="24"/>
          <w:highlight w:val="none"/>
          <w:lang w:val="en-US" w:eastAsia="zh-CN"/>
          <w14:textFill>
            <w14:solidFill>
              <w14:schemeClr w14:val="tx1"/>
            </w14:solidFill>
          </w14:textFill>
        </w:rPr>
        <w:t>成交</w:t>
      </w:r>
      <w:r>
        <w:rPr>
          <w:rFonts w:hint="eastAsia" w:ascii="仿宋" w:hAnsi="仿宋" w:eastAsia="仿宋" w:cs="仿宋"/>
          <w:color w:val="000000" w:themeColor="text1"/>
          <w:sz w:val="24"/>
          <w:szCs w:val="24"/>
          <w:highlight w:val="none"/>
          <w:lang w:val="zh-CN"/>
          <w14:textFill>
            <w14:solidFill>
              <w14:schemeClr w14:val="tx1"/>
            </w14:solidFill>
          </w14:textFill>
        </w:rPr>
        <w:t>候选</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lang w:val="zh-CN"/>
          <w14:textFill>
            <w14:solidFill>
              <w14:schemeClr w14:val="tx1"/>
            </w14:solidFill>
          </w14:textFill>
        </w:rPr>
        <w:t>。</w:t>
      </w:r>
    </w:p>
    <w:p w14:paraId="79963FA9">
      <w:pPr>
        <w:widowControl/>
        <w:spacing w:line="640" w:lineRule="exact"/>
        <w:ind w:firstLine="422" w:firstLineChars="15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四、公示与异议</w:t>
      </w:r>
    </w:p>
    <w:p w14:paraId="2522852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询价</w:t>
      </w:r>
      <w:r>
        <w:rPr>
          <w:rFonts w:hint="eastAsia" w:ascii="仿宋" w:hAnsi="仿宋" w:eastAsia="仿宋" w:cs="仿宋"/>
          <w:color w:val="000000" w:themeColor="text1"/>
          <w:sz w:val="24"/>
          <w:szCs w:val="24"/>
          <w:lang w:val="zh-CN"/>
          <w14:textFill>
            <w14:solidFill>
              <w14:schemeClr w14:val="tx1"/>
            </w14:solidFill>
          </w14:textFill>
        </w:rPr>
        <w:t>结束后</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zh-CN"/>
          <w14:textFill>
            <w14:solidFill>
              <w14:schemeClr w14:val="tx1"/>
            </w14:solidFill>
          </w14:textFill>
        </w:rPr>
        <w:t>将在原发布招标公告的网站进行中选候选人公示</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zh-CN"/>
          <w14:textFill>
            <w14:solidFill>
              <w14:schemeClr w14:val="tx1"/>
            </w14:solidFill>
          </w14:textFill>
        </w:rPr>
        <w:t>公示期为三天。</w:t>
      </w:r>
    </w:p>
    <w:p w14:paraId="65485EA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响应供应商</w:t>
      </w:r>
      <w:r>
        <w:rPr>
          <w:rFonts w:hint="eastAsia" w:ascii="仿宋" w:hAnsi="仿宋" w:eastAsia="仿宋" w:cs="仿宋"/>
          <w:color w:val="000000" w:themeColor="text1"/>
          <w:sz w:val="24"/>
          <w:szCs w:val="24"/>
          <w:lang w:val="zh-CN"/>
          <w14:textFill>
            <w14:solidFill>
              <w14:schemeClr w14:val="tx1"/>
            </w14:solidFill>
          </w14:textFill>
        </w:rPr>
        <w:t>或者其他利害关系人对评标结果有异议的，应当在公示期间以书面形式（法定代表人或授权代理人签字并加盖单位公章）提出。</w:t>
      </w:r>
    </w:p>
    <w:p w14:paraId="56F3354C">
      <w:pPr>
        <w:spacing w:line="360" w:lineRule="auto"/>
        <w:ind w:firstLine="480" w:firstLineChars="20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接收部门：江西省机电设备招标有限公司质疑室</w:t>
      </w:r>
    </w:p>
    <w:p w14:paraId="4A332940">
      <w:pPr>
        <w:spacing w:line="360" w:lineRule="auto"/>
        <w:ind w:firstLine="480" w:firstLineChars="20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联系电话：0791-86274941</w:t>
      </w:r>
    </w:p>
    <w:p w14:paraId="023CD96A">
      <w:pPr>
        <w:spacing w:line="360" w:lineRule="auto"/>
        <w:ind w:firstLine="480" w:firstLineChars="200"/>
        <w:jc w:val="left"/>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通讯地址：江西省南昌市东湖区省政府大院北二路92号咨询大厦402</w:t>
      </w:r>
    </w:p>
    <w:p w14:paraId="1CEA1C62">
      <w:pPr>
        <w:spacing w:line="360" w:lineRule="auto"/>
        <w:ind w:firstLine="480" w:firstLineChars="200"/>
        <w:jc w:val="left"/>
        <w:rPr>
          <w:rFonts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响应供应商</w:t>
      </w:r>
      <w:r>
        <w:rPr>
          <w:rFonts w:hint="eastAsia" w:ascii="仿宋" w:hAnsi="仿宋" w:eastAsia="仿宋" w:cs="仿宋"/>
          <w:color w:val="000000" w:themeColor="text1"/>
          <w:sz w:val="24"/>
          <w:szCs w:val="24"/>
          <w:lang w:val="zh-CN"/>
          <w14:textFill>
            <w14:solidFill>
              <w14:schemeClr w14:val="tx1"/>
            </w14:solidFill>
          </w14:textFill>
        </w:rPr>
        <w:t>如对异议答复不满意的，可到相关部门进行投诉。</w:t>
      </w:r>
    </w:p>
    <w:p w14:paraId="1DA499AA">
      <w:pPr>
        <w:widowControl/>
        <w:spacing w:line="640" w:lineRule="exact"/>
        <w:ind w:firstLine="422" w:firstLineChars="15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五、定标</w:t>
      </w:r>
    </w:p>
    <w:p w14:paraId="20D7E5F3">
      <w:pPr>
        <w:spacing w:line="360" w:lineRule="auto"/>
        <w:ind w:firstLine="480" w:firstLineChars="200"/>
        <w:jc w:val="lef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1、</w:t>
      </w:r>
      <w:r>
        <w:rPr>
          <w:rFonts w:hint="eastAsia" w:ascii="仿宋" w:hAnsi="仿宋" w:eastAsia="仿宋" w:cs="Times New Roman"/>
          <w:color w:val="000000" w:themeColor="text1"/>
          <w:sz w:val="24"/>
          <w:szCs w:val="24"/>
          <w:lang w:eastAsia="zh-CN"/>
          <w14:textFill>
            <w14:solidFill>
              <w14:schemeClr w14:val="tx1"/>
            </w14:solidFill>
          </w14:textFill>
        </w:rPr>
        <w:t>评审小组</w:t>
      </w:r>
      <w:r>
        <w:rPr>
          <w:rFonts w:hint="eastAsia" w:ascii="仿宋" w:hAnsi="仿宋" w:eastAsia="仿宋" w:cs="Times New Roman"/>
          <w:color w:val="000000" w:themeColor="text1"/>
          <w:sz w:val="24"/>
          <w:szCs w:val="24"/>
          <w14:textFill>
            <w14:solidFill>
              <w14:schemeClr w14:val="tx1"/>
            </w14:solidFill>
          </w14:textFill>
        </w:rPr>
        <w:t>完成评标后，应向</w:t>
      </w:r>
      <w:r>
        <w:rPr>
          <w:rFonts w:hint="eastAsia" w:ascii="仿宋" w:hAnsi="仿宋" w:eastAsia="仿宋" w:cs="Times New Roman"/>
          <w:color w:val="000000" w:themeColor="text1"/>
          <w:sz w:val="24"/>
          <w:szCs w:val="24"/>
          <w:lang w:eastAsia="zh-CN"/>
          <w14:textFill>
            <w14:solidFill>
              <w14:schemeClr w14:val="tx1"/>
            </w14:solidFill>
          </w14:textFill>
        </w:rPr>
        <w:t>采购人</w:t>
      </w:r>
      <w:r>
        <w:rPr>
          <w:rFonts w:hint="eastAsia" w:ascii="仿宋" w:hAnsi="仿宋" w:eastAsia="仿宋" w:cs="Times New Roman"/>
          <w:color w:val="000000" w:themeColor="text1"/>
          <w:sz w:val="24"/>
          <w:szCs w:val="24"/>
          <w14:textFill>
            <w14:solidFill>
              <w14:schemeClr w14:val="tx1"/>
            </w14:solidFill>
          </w14:textFill>
        </w:rPr>
        <w:t>提交书面评审报告。评审报告由</w:t>
      </w:r>
      <w:r>
        <w:rPr>
          <w:rFonts w:hint="eastAsia" w:ascii="仿宋" w:hAnsi="仿宋" w:eastAsia="仿宋" w:cs="Times New Roman"/>
          <w:color w:val="000000" w:themeColor="text1"/>
          <w:sz w:val="24"/>
          <w:szCs w:val="24"/>
          <w:lang w:eastAsia="zh-CN"/>
          <w14:textFill>
            <w14:solidFill>
              <w14:schemeClr w14:val="tx1"/>
            </w14:solidFill>
          </w14:textFill>
        </w:rPr>
        <w:t>评审小组</w:t>
      </w:r>
      <w:r>
        <w:rPr>
          <w:rFonts w:hint="eastAsia" w:ascii="仿宋" w:hAnsi="仿宋" w:eastAsia="仿宋" w:cs="Times New Roman"/>
          <w:color w:val="000000" w:themeColor="text1"/>
          <w:sz w:val="24"/>
          <w:szCs w:val="24"/>
          <w14:textFill>
            <w14:solidFill>
              <w14:schemeClr w14:val="tx1"/>
            </w14:solidFill>
          </w14:textFill>
        </w:rPr>
        <w:t>全体成员签字。</w:t>
      </w:r>
    </w:p>
    <w:p w14:paraId="1C863B20">
      <w:pPr>
        <w:spacing w:line="360" w:lineRule="auto"/>
        <w:ind w:firstLine="480" w:firstLineChars="200"/>
        <w:jc w:val="lef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2、</w:t>
      </w:r>
      <w:r>
        <w:rPr>
          <w:rFonts w:hint="eastAsia" w:ascii="仿宋" w:hAnsi="仿宋" w:eastAsia="仿宋" w:cs="Times New Roman"/>
          <w:color w:val="000000" w:themeColor="text1"/>
          <w:sz w:val="24"/>
          <w:szCs w:val="24"/>
          <w:lang w:eastAsia="zh-CN"/>
          <w14:textFill>
            <w14:solidFill>
              <w14:schemeClr w14:val="tx1"/>
            </w14:solidFill>
          </w14:textFill>
        </w:rPr>
        <w:t>采购人</w:t>
      </w:r>
      <w:r>
        <w:rPr>
          <w:rFonts w:hint="eastAsia" w:ascii="仿宋" w:hAnsi="仿宋" w:eastAsia="仿宋" w:cs="Times New Roman"/>
          <w:color w:val="000000" w:themeColor="text1"/>
          <w:sz w:val="24"/>
          <w:szCs w:val="24"/>
          <w14:textFill>
            <w14:solidFill>
              <w14:schemeClr w14:val="tx1"/>
            </w14:solidFill>
          </w14:textFill>
        </w:rPr>
        <w:t>按</w:t>
      </w:r>
      <w:r>
        <w:rPr>
          <w:rFonts w:hint="eastAsia" w:ascii="仿宋" w:hAnsi="仿宋" w:eastAsia="仿宋" w:cs="Times New Roman"/>
          <w:color w:val="000000" w:themeColor="text1"/>
          <w:sz w:val="24"/>
          <w:szCs w:val="24"/>
          <w:lang w:eastAsia="zh-CN"/>
          <w14:textFill>
            <w14:solidFill>
              <w14:schemeClr w14:val="tx1"/>
            </w14:solidFill>
          </w14:textFill>
        </w:rPr>
        <w:t>评审小组</w:t>
      </w:r>
      <w:r>
        <w:rPr>
          <w:rFonts w:hint="eastAsia" w:ascii="仿宋" w:hAnsi="仿宋" w:eastAsia="仿宋" w:cs="Times New Roman"/>
          <w:color w:val="000000" w:themeColor="text1"/>
          <w:sz w:val="24"/>
          <w:szCs w:val="24"/>
          <w14:textFill>
            <w14:solidFill>
              <w14:schemeClr w14:val="tx1"/>
            </w14:solidFill>
          </w14:textFill>
        </w:rPr>
        <w:t>推荐的排序确定</w:t>
      </w:r>
      <w:r>
        <w:rPr>
          <w:rFonts w:hint="eastAsia" w:ascii="仿宋" w:hAnsi="仿宋" w:eastAsia="仿宋" w:cs="Times New Roman"/>
          <w:color w:val="000000" w:themeColor="text1"/>
          <w:sz w:val="24"/>
          <w:szCs w:val="24"/>
          <w:lang w:eastAsia="zh-CN"/>
          <w14:textFill>
            <w14:solidFill>
              <w14:schemeClr w14:val="tx1"/>
            </w14:solidFill>
          </w14:textFill>
        </w:rPr>
        <w:t>成交供应商</w:t>
      </w:r>
      <w:r>
        <w:rPr>
          <w:rFonts w:hint="eastAsia" w:ascii="仿宋" w:hAnsi="仿宋" w:eastAsia="仿宋" w:cs="Times New Roman"/>
          <w:color w:val="000000" w:themeColor="text1"/>
          <w:sz w:val="24"/>
          <w:szCs w:val="24"/>
          <w14:textFill>
            <w14:solidFill>
              <w14:schemeClr w14:val="tx1"/>
            </w14:solidFill>
          </w14:textFill>
        </w:rPr>
        <w:t>。</w:t>
      </w:r>
    </w:p>
    <w:p w14:paraId="4573B3BE">
      <w:pPr>
        <w:widowControl/>
        <w:spacing w:line="640" w:lineRule="exact"/>
        <w:ind w:firstLine="422" w:firstLineChars="150"/>
        <w:jc w:val="left"/>
        <w:rPr>
          <w:rFonts w:hint="eastAsia" w:ascii="仿宋" w:hAnsi="仿宋" w:eastAsia="仿宋"/>
          <w:b/>
          <w:bCs/>
          <w:color w:val="000000" w:themeColor="text1"/>
          <w:sz w:val="28"/>
          <w:szCs w:val="28"/>
          <w:lang w:eastAsia="zh-CN"/>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六、</w:t>
      </w:r>
      <w:r>
        <w:rPr>
          <w:rFonts w:hint="eastAsia" w:ascii="仿宋" w:hAnsi="仿宋" w:eastAsia="仿宋"/>
          <w:b/>
          <w:bCs/>
          <w:color w:val="000000" w:themeColor="text1"/>
          <w:sz w:val="28"/>
          <w:szCs w:val="28"/>
          <w:lang w:eastAsia="zh-CN"/>
          <w14:textFill>
            <w14:solidFill>
              <w14:schemeClr w14:val="tx1"/>
            </w14:solidFill>
          </w14:textFill>
        </w:rPr>
        <w:t>成交通知书</w:t>
      </w:r>
    </w:p>
    <w:p w14:paraId="240E9115">
      <w:pPr>
        <w:spacing w:line="360" w:lineRule="auto"/>
        <w:ind w:firstLine="480" w:firstLineChars="200"/>
        <w:jc w:val="lef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1、</w:t>
      </w:r>
      <w:r>
        <w:rPr>
          <w:rFonts w:hint="eastAsia" w:ascii="仿宋" w:hAnsi="仿宋" w:eastAsia="仿宋" w:cs="Times New Roman"/>
          <w:color w:val="000000" w:themeColor="text1"/>
          <w:sz w:val="24"/>
          <w:szCs w:val="24"/>
          <w:lang w:eastAsia="zh-CN"/>
          <w14:textFill>
            <w14:solidFill>
              <w14:schemeClr w14:val="tx1"/>
            </w14:solidFill>
          </w14:textFill>
        </w:rPr>
        <w:t>成交供应商</w:t>
      </w:r>
      <w:r>
        <w:rPr>
          <w:rFonts w:hint="eastAsia" w:ascii="仿宋" w:hAnsi="仿宋" w:eastAsia="仿宋" w:cs="Times New Roman"/>
          <w:color w:val="000000" w:themeColor="text1"/>
          <w:sz w:val="24"/>
          <w:szCs w:val="24"/>
          <w14:textFill>
            <w14:solidFill>
              <w14:schemeClr w14:val="tx1"/>
            </w14:solidFill>
          </w14:textFill>
        </w:rPr>
        <w:t>确定后，代理机构向</w:t>
      </w:r>
      <w:r>
        <w:rPr>
          <w:rFonts w:hint="eastAsia" w:ascii="仿宋" w:hAnsi="仿宋" w:eastAsia="仿宋" w:cs="Times New Roman"/>
          <w:color w:val="000000" w:themeColor="text1"/>
          <w:sz w:val="24"/>
          <w:szCs w:val="24"/>
          <w:lang w:eastAsia="zh-CN"/>
          <w14:textFill>
            <w14:solidFill>
              <w14:schemeClr w14:val="tx1"/>
            </w14:solidFill>
          </w14:textFill>
        </w:rPr>
        <w:t>成交供应商</w:t>
      </w:r>
      <w:r>
        <w:rPr>
          <w:rFonts w:hint="eastAsia" w:ascii="仿宋" w:hAnsi="仿宋" w:eastAsia="仿宋" w:cs="Times New Roman"/>
          <w:color w:val="000000" w:themeColor="text1"/>
          <w:sz w:val="24"/>
          <w:szCs w:val="24"/>
          <w14:textFill>
            <w14:solidFill>
              <w14:schemeClr w14:val="tx1"/>
            </w14:solidFill>
          </w14:textFill>
        </w:rPr>
        <w:t>发出</w:t>
      </w:r>
      <w:r>
        <w:rPr>
          <w:rFonts w:hint="eastAsia" w:ascii="仿宋" w:hAnsi="仿宋" w:eastAsia="仿宋" w:cs="Times New Roman"/>
          <w:color w:val="000000" w:themeColor="text1"/>
          <w:sz w:val="24"/>
          <w:szCs w:val="24"/>
          <w:lang w:eastAsia="zh-CN"/>
          <w14:textFill>
            <w14:solidFill>
              <w14:schemeClr w14:val="tx1"/>
            </w14:solidFill>
          </w14:textFill>
        </w:rPr>
        <w:t>成交通知书</w:t>
      </w:r>
      <w:r>
        <w:rPr>
          <w:rFonts w:hint="eastAsia" w:ascii="仿宋" w:hAnsi="仿宋" w:eastAsia="仿宋" w:cs="Times New Roman"/>
          <w:color w:val="000000" w:themeColor="text1"/>
          <w:sz w:val="24"/>
          <w:szCs w:val="24"/>
          <w14:textFill>
            <w14:solidFill>
              <w14:schemeClr w14:val="tx1"/>
            </w14:solidFill>
          </w14:textFill>
        </w:rPr>
        <w:t>，</w:t>
      </w:r>
      <w:r>
        <w:rPr>
          <w:rFonts w:hint="eastAsia" w:ascii="仿宋" w:hAnsi="仿宋" w:eastAsia="仿宋" w:cs="Times New Roman"/>
          <w:color w:val="000000" w:themeColor="text1"/>
          <w:sz w:val="24"/>
          <w:szCs w:val="24"/>
          <w:lang w:eastAsia="zh-CN"/>
          <w14:textFill>
            <w14:solidFill>
              <w14:schemeClr w14:val="tx1"/>
            </w14:solidFill>
          </w14:textFill>
        </w:rPr>
        <w:t>成交供应商</w:t>
      </w:r>
      <w:r>
        <w:rPr>
          <w:rFonts w:hint="eastAsia" w:ascii="仿宋" w:hAnsi="仿宋" w:eastAsia="仿宋" w:cs="Times New Roman"/>
          <w:color w:val="000000" w:themeColor="text1"/>
          <w:sz w:val="24"/>
          <w:szCs w:val="24"/>
          <w14:textFill>
            <w14:solidFill>
              <w14:schemeClr w14:val="tx1"/>
            </w14:solidFill>
          </w14:textFill>
        </w:rPr>
        <w:t>在接到</w:t>
      </w:r>
      <w:r>
        <w:rPr>
          <w:rFonts w:hint="eastAsia" w:ascii="仿宋" w:hAnsi="仿宋" w:eastAsia="仿宋" w:cs="Times New Roman"/>
          <w:color w:val="000000" w:themeColor="text1"/>
          <w:sz w:val="24"/>
          <w:szCs w:val="24"/>
          <w:lang w:eastAsia="zh-CN"/>
          <w14:textFill>
            <w14:solidFill>
              <w14:schemeClr w14:val="tx1"/>
            </w14:solidFill>
          </w14:textFill>
        </w:rPr>
        <w:t>成交通知书</w:t>
      </w:r>
      <w:r>
        <w:rPr>
          <w:rFonts w:hint="eastAsia" w:ascii="仿宋" w:hAnsi="仿宋" w:eastAsia="仿宋" w:cs="Times New Roman"/>
          <w:color w:val="000000" w:themeColor="text1"/>
          <w:sz w:val="24"/>
          <w:szCs w:val="24"/>
          <w14:textFill>
            <w14:solidFill>
              <w14:schemeClr w14:val="tx1"/>
            </w14:solidFill>
          </w14:textFill>
        </w:rPr>
        <w:t>后三十天内与</w:t>
      </w:r>
      <w:r>
        <w:rPr>
          <w:rFonts w:hint="eastAsia" w:ascii="仿宋" w:hAnsi="仿宋" w:eastAsia="仿宋" w:cs="Times New Roman"/>
          <w:color w:val="000000" w:themeColor="text1"/>
          <w:sz w:val="24"/>
          <w:szCs w:val="24"/>
          <w:lang w:eastAsia="zh-CN"/>
          <w14:textFill>
            <w14:solidFill>
              <w14:schemeClr w14:val="tx1"/>
            </w14:solidFill>
          </w14:textFill>
        </w:rPr>
        <w:t>采购人</w:t>
      </w:r>
      <w:r>
        <w:rPr>
          <w:rFonts w:hint="eastAsia" w:ascii="仿宋" w:hAnsi="仿宋" w:eastAsia="仿宋" w:cs="Times New Roman"/>
          <w:color w:val="000000" w:themeColor="text1"/>
          <w:sz w:val="24"/>
          <w:szCs w:val="24"/>
          <w14:textFill>
            <w14:solidFill>
              <w14:schemeClr w14:val="tx1"/>
            </w14:solidFill>
          </w14:textFill>
        </w:rPr>
        <w:t>签订合同。</w:t>
      </w:r>
    </w:p>
    <w:p w14:paraId="25089C90">
      <w:pPr>
        <w:spacing w:line="360" w:lineRule="auto"/>
        <w:ind w:firstLine="480" w:firstLineChars="200"/>
        <w:jc w:val="lef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2、</w:t>
      </w:r>
      <w:r>
        <w:rPr>
          <w:rFonts w:hint="eastAsia" w:ascii="仿宋" w:hAnsi="仿宋" w:eastAsia="仿宋" w:cs="Times New Roman"/>
          <w:color w:val="000000" w:themeColor="text1"/>
          <w:sz w:val="24"/>
          <w:szCs w:val="24"/>
          <w:lang w:eastAsia="zh-CN"/>
          <w14:textFill>
            <w14:solidFill>
              <w14:schemeClr w14:val="tx1"/>
            </w14:solidFill>
          </w14:textFill>
        </w:rPr>
        <w:t>成交通知书</w:t>
      </w:r>
      <w:r>
        <w:rPr>
          <w:rFonts w:hint="eastAsia" w:ascii="仿宋" w:hAnsi="仿宋" w:eastAsia="仿宋" w:cs="Times New Roman"/>
          <w:color w:val="000000" w:themeColor="text1"/>
          <w:sz w:val="24"/>
          <w:szCs w:val="24"/>
          <w14:textFill>
            <w14:solidFill>
              <w14:schemeClr w14:val="tx1"/>
            </w14:solidFill>
          </w14:textFill>
        </w:rPr>
        <w:t>是合同的组成部分。</w:t>
      </w:r>
    </w:p>
    <w:p w14:paraId="00E75BCE">
      <w:pPr>
        <w:widowControl/>
        <w:spacing w:line="640" w:lineRule="exact"/>
        <w:ind w:firstLine="422" w:firstLineChars="150"/>
        <w:jc w:val="left"/>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七、签订合同</w:t>
      </w:r>
    </w:p>
    <w:p w14:paraId="7DE4714E">
      <w:pPr>
        <w:spacing w:line="360" w:lineRule="auto"/>
        <w:ind w:firstLine="480" w:firstLineChars="200"/>
        <w:jc w:val="lef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1、</w:t>
      </w:r>
      <w:r>
        <w:rPr>
          <w:rFonts w:hint="eastAsia" w:ascii="仿宋" w:hAnsi="仿宋" w:eastAsia="仿宋" w:cs="Times New Roman"/>
          <w:color w:val="000000" w:themeColor="text1"/>
          <w:sz w:val="24"/>
          <w:szCs w:val="24"/>
          <w:lang w:eastAsia="zh-CN"/>
          <w14:textFill>
            <w14:solidFill>
              <w14:schemeClr w14:val="tx1"/>
            </w14:solidFill>
          </w14:textFill>
        </w:rPr>
        <w:t>成交供应商</w:t>
      </w:r>
      <w:r>
        <w:rPr>
          <w:rFonts w:hint="eastAsia" w:ascii="仿宋" w:hAnsi="仿宋" w:eastAsia="仿宋" w:cs="Times New Roman"/>
          <w:color w:val="000000" w:themeColor="text1"/>
          <w:sz w:val="24"/>
          <w:szCs w:val="24"/>
          <w14:textFill>
            <w14:solidFill>
              <w14:schemeClr w14:val="tx1"/>
            </w14:solidFill>
          </w14:textFill>
        </w:rPr>
        <w:t>未如期与</w:t>
      </w:r>
      <w:r>
        <w:rPr>
          <w:rFonts w:hint="eastAsia" w:ascii="仿宋" w:hAnsi="仿宋" w:eastAsia="仿宋" w:cs="Times New Roman"/>
          <w:color w:val="000000" w:themeColor="text1"/>
          <w:sz w:val="24"/>
          <w:szCs w:val="24"/>
          <w:lang w:eastAsia="zh-CN"/>
          <w14:textFill>
            <w14:solidFill>
              <w14:schemeClr w14:val="tx1"/>
            </w14:solidFill>
          </w14:textFill>
        </w:rPr>
        <w:t>采购人</w:t>
      </w:r>
      <w:r>
        <w:rPr>
          <w:rFonts w:hint="eastAsia" w:ascii="仿宋" w:hAnsi="仿宋" w:eastAsia="仿宋" w:cs="Times New Roman"/>
          <w:color w:val="000000" w:themeColor="text1"/>
          <w:sz w:val="24"/>
          <w:szCs w:val="24"/>
          <w14:textFill>
            <w14:solidFill>
              <w14:schemeClr w14:val="tx1"/>
            </w14:solidFill>
          </w14:textFill>
        </w:rPr>
        <w:t>签订合同，代理机构将不退还</w:t>
      </w:r>
      <w:r>
        <w:rPr>
          <w:rFonts w:hint="eastAsia" w:ascii="仿宋" w:hAnsi="仿宋" w:eastAsia="仿宋" w:cs="Times New Roman"/>
          <w:color w:val="000000" w:themeColor="text1"/>
          <w:sz w:val="24"/>
          <w:szCs w:val="24"/>
          <w:lang w:eastAsia="zh-CN"/>
          <w14:textFill>
            <w14:solidFill>
              <w14:schemeClr w14:val="tx1"/>
            </w14:solidFill>
          </w14:textFill>
        </w:rPr>
        <w:t>成交供应商</w:t>
      </w:r>
      <w:r>
        <w:rPr>
          <w:rFonts w:hint="eastAsia" w:ascii="仿宋" w:hAnsi="仿宋" w:eastAsia="仿宋" w:cs="Times New Roman"/>
          <w:color w:val="000000" w:themeColor="text1"/>
          <w:sz w:val="24"/>
          <w:szCs w:val="24"/>
          <w14:textFill>
            <w14:solidFill>
              <w14:schemeClr w14:val="tx1"/>
            </w14:solidFill>
          </w14:textFill>
        </w:rPr>
        <w:t>的</w:t>
      </w:r>
      <w:r>
        <w:rPr>
          <w:rFonts w:hint="eastAsia" w:ascii="仿宋" w:hAnsi="仿宋" w:eastAsia="仿宋" w:cs="Times New Roman"/>
          <w:color w:val="000000" w:themeColor="text1"/>
          <w:sz w:val="24"/>
          <w:szCs w:val="24"/>
          <w:lang w:eastAsia="zh-CN"/>
          <w14:textFill>
            <w14:solidFill>
              <w14:schemeClr w14:val="tx1"/>
            </w14:solidFill>
          </w14:textFill>
        </w:rPr>
        <w:t>询价</w:t>
      </w:r>
      <w:r>
        <w:rPr>
          <w:rFonts w:hint="eastAsia" w:ascii="仿宋" w:hAnsi="仿宋" w:eastAsia="仿宋" w:cs="Times New Roman"/>
          <w:color w:val="000000" w:themeColor="text1"/>
          <w:sz w:val="24"/>
          <w:szCs w:val="24"/>
          <w14:textFill>
            <w14:solidFill>
              <w14:schemeClr w14:val="tx1"/>
            </w14:solidFill>
          </w14:textFill>
        </w:rPr>
        <w:t>保证金，并取消其</w:t>
      </w:r>
      <w:r>
        <w:rPr>
          <w:rFonts w:hint="eastAsia" w:ascii="仿宋" w:hAnsi="仿宋" w:eastAsia="仿宋" w:cs="Times New Roman"/>
          <w:color w:val="000000" w:themeColor="text1"/>
          <w:sz w:val="24"/>
          <w:szCs w:val="24"/>
          <w:lang w:val="en-US" w:eastAsia="zh-CN"/>
          <w14:textFill>
            <w14:solidFill>
              <w14:schemeClr w14:val="tx1"/>
            </w14:solidFill>
          </w14:textFill>
        </w:rPr>
        <w:t>成交候选</w:t>
      </w:r>
      <w:r>
        <w:rPr>
          <w:rFonts w:hint="eastAsia" w:ascii="仿宋" w:hAnsi="仿宋" w:eastAsia="仿宋" w:cs="Times New Roman"/>
          <w:color w:val="000000" w:themeColor="text1"/>
          <w:sz w:val="24"/>
          <w:szCs w:val="24"/>
          <w14:textFill>
            <w14:solidFill>
              <w14:schemeClr w14:val="tx1"/>
            </w14:solidFill>
          </w14:textFill>
        </w:rPr>
        <w:t>供应商资格。</w:t>
      </w:r>
    </w:p>
    <w:p w14:paraId="0EC606EE">
      <w:pPr>
        <w:spacing w:line="360" w:lineRule="auto"/>
        <w:ind w:firstLine="480" w:firstLineChars="200"/>
        <w:jc w:val="left"/>
        <w:rPr>
          <w:rFonts w:ascii="仿宋" w:hAnsi="仿宋" w:eastAsia="仿宋" w:cs="Times New Roman"/>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2、</w:t>
      </w:r>
      <w:r>
        <w:rPr>
          <w:rFonts w:hint="eastAsia" w:ascii="仿宋" w:hAnsi="仿宋" w:eastAsia="仿宋" w:cs="Times New Roman"/>
          <w:color w:val="000000" w:themeColor="text1"/>
          <w:sz w:val="24"/>
          <w:szCs w:val="24"/>
          <w:lang w:eastAsia="zh-CN"/>
          <w14:textFill>
            <w14:solidFill>
              <w14:schemeClr w14:val="tx1"/>
            </w14:solidFill>
          </w14:textFill>
        </w:rPr>
        <w:t>询价通知书</w:t>
      </w:r>
      <w:r>
        <w:rPr>
          <w:rFonts w:hint="eastAsia" w:ascii="仿宋" w:hAnsi="仿宋" w:eastAsia="仿宋" w:cs="Times New Roman"/>
          <w:color w:val="000000" w:themeColor="text1"/>
          <w:sz w:val="24"/>
          <w:szCs w:val="24"/>
          <w14:textFill>
            <w14:solidFill>
              <w14:schemeClr w14:val="tx1"/>
            </w14:solidFill>
          </w14:textFill>
        </w:rPr>
        <w:t>、</w:t>
      </w:r>
      <w:r>
        <w:rPr>
          <w:rFonts w:hint="eastAsia" w:ascii="仿宋" w:hAnsi="仿宋" w:eastAsia="仿宋" w:cs="Times New Roman"/>
          <w:color w:val="000000" w:themeColor="text1"/>
          <w:sz w:val="24"/>
          <w:szCs w:val="24"/>
          <w:lang w:eastAsia="zh-CN"/>
          <w14:textFill>
            <w14:solidFill>
              <w14:schemeClr w14:val="tx1"/>
            </w14:solidFill>
          </w14:textFill>
        </w:rPr>
        <w:t>成交供应商</w:t>
      </w:r>
      <w:r>
        <w:rPr>
          <w:rFonts w:hint="eastAsia" w:ascii="仿宋" w:hAnsi="仿宋" w:eastAsia="仿宋" w:cs="Times New Roman"/>
          <w:color w:val="000000" w:themeColor="text1"/>
          <w:sz w:val="24"/>
          <w:szCs w:val="24"/>
          <w14:textFill>
            <w14:solidFill>
              <w14:schemeClr w14:val="tx1"/>
            </w14:solidFill>
          </w14:textFill>
        </w:rPr>
        <w:t>的</w:t>
      </w:r>
      <w:r>
        <w:rPr>
          <w:rFonts w:hint="eastAsia" w:ascii="仿宋" w:hAnsi="仿宋" w:eastAsia="仿宋" w:cs="Times New Roman"/>
          <w:color w:val="000000" w:themeColor="text1"/>
          <w:sz w:val="24"/>
          <w:szCs w:val="24"/>
          <w:lang w:eastAsia="zh-CN"/>
          <w14:textFill>
            <w14:solidFill>
              <w14:schemeClr w14:val="tx1"/>
            </w14:solidFill>
          </w14:textFill>
        </w:rPr>
        <w:t>询价响应书</w:t>
      </w:r>
      <w:r>
        <w:rPr>
          <w:rFonts w:hint="eastAsia" w:ascii="仿宋" w:hAnsi="仿宋" w:eastAsia="仿宋" w:cs="Times New Roman"/>
          <w:color w:val="000000" w:themeColor="text1"/>
          <w:sz w:val="24"/>
          <w:szCs w:val="24"/>
          <w14:textFill>
            <w14:solidFill>
              <w14:schemeClr w14:val="tx1"/>
            </w14:solidFill>
          </w14:textFill>
        </w:rPr>
        <w:t>及评标过程中有关澄清文件均应作为合同附件。</w:t>
      </w:r>
    </w:p>
    <w:p w14:paraId="596F1128">
      <w:pPr>
        <w:widowControl/>
        <w:spacing w:line="360" w:lineRule="auto"/>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八、</w:t>
      </w:r>
      <w:r>
        <w:rPr>
          <w:rFonts w:hint="eastAsia" w:ascii="仿宋" w:hAnsi="仿宋" w:eastAsia="仿宋"/>
          <w:b/>
          <w:bCs/>
          <w:color w:val="000000" w:themeColor="text1"/>
          <w:sz w:val="28"/>
          <w:szCs w:val="28"/>
          <w:lang w:val="en-US" w:eastAsia="zh-CN"/>
          <w14:textFill>
            <w14:solidFill>
              <w14:schemeClr w14:val="tx1"/>
            </w14:solidFill>
          </w14:textFill>
        </w:rPr>
        <w:t>代理</w:t>
      </w:r>
      <w:r>
        <w:rPr>
          <w:rFonts w:hint="eastAsia" w:ascii="仿宋" w:hAnsi="仿宋" w:eastAsia="仿宋"/>
          <w:b/>
          <w:bCs/>
          <w:color w:val="000000" w:themeColor="text1"/>
          <w:sz w:val="28"/>
          <w:szCs w:val="28"/>
          <w14:textFill>
            <w14:solidFill>
              <w14:schemeClr w14:val="tx1"/>
            </w14:solidFill>
          </w14:textFill>
        </w:rPr>
        <w:t>服务费</w:t>
      </w:r>
    </w:p>
    <w:p w14:paraId="64C1D488">
      <w:pPr>
        <w:pStyle w:val="15"/>
        <w:spacing w:after="0" w:line="360" w:lineRule="auto"/>
        <w:ind w:firstLine="480" w:firstLineChars="200"/>
        <w:rPr>
          <w:rFonts w:ascii="仿宋" w:hAnsi="仿宋" w:eastAsia="仿宋" w:cs="Times New Roman"/>
          <w:color w:val="000000" w:themeColor="text1"/>
          <w:sz w:val="24"/>
          <w:szCs w:val="24"/>
          <w:lang w:val="zh-CN"/>
          <w14:textFill>
            <w14:solidFill>
              <w14:schemeClr w14:val="tx1"/>
            </w14:solidFill>
          </w14:textFill>
        </w:rPr>
      </w:pPr>
      <w:r>
        <w:rPr>
          <w:rFonts w:hint="eastAsia" w:ascii="仿宋" w:hAnsi="仿宋" w:eastAsia="仿宋" w:cs="Times New Roman"/>
          <w:color w:val="000000" w:themeColor="text1"/>
          <w:sz w:val="24"/>
          <w:szCs w:val="24"/>
          <w14:textFill>
            <w14:solidFill>
              <w14:schemeClr w14:val="tx1"/>
            </w14:solidFill>
          </w14:textFill>
        </w:rPr>
        <w:t>发出</w:t>
      </w:r>
      <w:r>
        <w:rPr>
          <w:rFonts w:hint="eastAsia" w:ascii="仿宋" w:hAnsi="仿宋" w:eastAsia="仿宋" w:cs="Times New Roman"/>
          <w:color w:val="000000" w:themeColor="text1"/>
          <w:sz w:val="24"/>
          <w:szCs w:val="24"/>
          <w:lang w:eastAsia="zh-CN"/>
          <w14:textFill>
            <w14:solidFill>
              <w14:schemeClr w14:val="tx1"/>
            </w14:solidFill>
          </w14:textFill>
        </w:rPr>
        <w:t>成交通知书</w:t>
      </w:r>
      <w:r>
        <w:rPr>
          <w:rFonts w:hint="eastAsia" w:ascii="仿宋" w:hAnsi="仿宋" w:eastAsia="仿宋" w:cs="Times New Roman"/>
          <w:color w:val="000000" w:themeColor="text1"/>
          <w:sz w:val="24"/>
          <w:szCs w:val="24"/>
          <w14:textFill>
            <w14:solidFill>
              <w14:schemeClr w14:val="tx1"/>
            </w14:solidFill>
          </w14:textFill>
        </w:rPr>
        <w:t>时，成交供应商按固定价收费5250元向招标代理机构支付</w:t>
      </w:r>
      <w:r>
        <w:rPr>
          <w:rFonts w:hint="eastAsia" w:ascii="仿宋" w:hAnsi="仿宋" w:eastAsia="仿宋" w:cs="Times New Roman"/>
          <w:color w:val="000000" w:themeColor="text1"/>
          <w:sz w:val="24"/>
          <w:szCs w:val="24"/>
          <w:lang w:val="en-US" w:eastAsia="zh-CN"/>
          <w14:textFill>
            <w14:solidFill>
              <w14:schemeClr w14:val="tx1"/>
            </w14:solidFill>
          </w14:textFill>
        </w:rPr>
        <w:t>代理</w:t>
      </w:r>
      <w:r>
        <w:rPr>
          <w:rFonts w:hint="eastAsia" w:ascii="仿宋" w:hAnsi="仿宋" w:eastAsia="仿宋" w:cs="Times New Roman"/>
          <w:color w:val="000000" w:themeColor="text1"/>
          <w:sz w:val="24"/>
          <w:szCs w:val="24"/>
          <w14:textFill>
            <w14:solidFill>
              <w14:schemeClr w14:val="tx1"/>
            </w14:solidFill>
          </w14:textFill>
        </w:rPr>
        <w:t>服务费。</w:t>
      </w:r>
    </w:p>
    <w:p w14:paraId="4A1A0A9B">
      <w:pPr>
        <w:rPr>
          <w:rFonts w:ascii="仿宋" w:hAnsi="仿宋"/>
          <w:color w:val="000000" w:themeColor="text1"/>
          <w14:textFill>
            <w14:solidFill>
              <w14:schemeClr w14:val="tx1"/>
            </w14:solidFill>
          </w14:textFill>
        </w:rPr>
      </w:pPr>
      <w:bookmarkStart w:id="23" w:name="_Toc181763629"/>
      <w:bookmarkStart w:id="24" w:name="_Toc205712867"/>
      <w:bookmarkStart w:id="25" w:name="_Toc181008482"/>
      <w:r>
        <w:rPr>
          <w:rFonts w:hint="eastAsia" w:ascii="仿宋" w:hAnsi="仿宋"/>
          <w:color w:val="000000" w:themeColor="text1"/>
          <w14:textFill>
            <w14:solidFill>
              <w14:schemeClr w14:val="tx1"/>
            </w14:solidFill>
          </w14:textFill>
        </w:rPr>
        <w:br w:type="page"/>
      </w:r>
    </w:p>
    <w:bookmarkEnd w:id="23"/>
    <w:bookmarkEnd w:id="24"/>
    <w:bookmarkEnd w:id="25"/>
    <w:p w14:paraId="78A3580F">
      <w:pPr>
        <w:pStyle w:val="3"/>
        <w:jc w:val="center"/>
        <w:rPr>
          <w:rFonts w:ascii="宋体" w:hAnsi="宋体" w:eastAsia="宋体" w:cs="宋体"/>
          <w:color w:val="000000" w:themeColor="text1"/>
          <w:sz w:val="44"/>
          <w:szCs w:val="44"/>
          <w14:textFill>
            <w14:solidFill>
              <w14:schemeClr w14:val="tx1"/>
            </w14:solidFill>
          </w14:textFill>
        </w:rPr>
      </w:pPr>
      <w:bookmarkStart w:id="26" w:name="_Toc1158"/>
      <w:r>
        <w:rPr>
          <w:rFonts w:hint="eastAsia" w:ascii="仿宋" w:hAnsi="仿宋"/>
          <w:color w:val="000000" w:themeColor="text1"/>
          <w:sz w:val="44"/>
          <w:szCs w:val="44"/>
          <w14:textFill>
            <w14:solidFill>
              <w14:schemeClr w14:val="tx1"/>
            </w14:solidFill>
          </w14:textFill>
        </w:rPr>
        <w:t>合同条款</w:t>
      </w:r>
      <w:bookmarkEnd w:id="26"/>
    </w:p>
    <w:p w14:paraId="038A9285">
      <w:pPr>
        <w:jc w:val="center"/>
        <w:rPr>
          <w:rFonts w:hint="eastAsia" w:ascii="宋体" w:hAnsi="宋体" w:eastAsia="宋体"/>
          <w:b/>
          <w:color w:val="000000" w:themeColor="text1"/>
          <w:sz w:val="32"/>
          <w:szCs w:val="32"/>
          <w:lang w:eastAsia="zh-CN"/>
          <w14:textFill>
            <w14:solidFill>
              <w14:schemeClr w14:val="tx1"/>
            </w14:solidFill>
          </w14:textFill>
        </w:rPr>
      </w:pPr>
      <w:r>
        <w:rPr>
          <w:rFonts w:hint="eastAsia" w:ascii="宋体" w:hAnsi="宋体"/>
          <w:b/>
          <w:color w:val="000000" w:themeColor="text1"/>
          <w:sz w:val="32"/>
          <w:szCs w:val="32"/>
          <w:lang w:eastAsia="zh-CN"/>
          <w14:textFill>
            <w14:solidFill>
              <w14:schemeClr w14:val="tx1"/>
            </w14:solidFill>
          </w14:textFill>
        </w:rPr>
        <w:t>（</w:t>
      </w:r>
      <w:r>
        <w:rPr>
          <w:rFonts w:hint="eastAsia" w:ascii="宋体" w:hAnsi="宋体"/>
          <w:b/>
          <w:color w:val="000000" w:themeColor="text1"/>
          <w:sz w:val="32"/>
          <w:szCs w:val="32"/>
          <w:lang w:val="en-US" w:eastAsia="zh-CN"/>
          <w14:textFill>
            <w14:solidFill>
              <w14:schemeClr w14:val="tx1"/>
            </w14:solidFill>
          </w14:textFill>
        </w:rPr>
        <w:t>仅供参考</w:t>
      </w:r>
      <w:r>
        <w:rPr>
          <w:rFonts w:hint="eastAsia" w:ascii="宋体" w:hAnsi="宋体"/>
          <w:b/>
          <w:color w:val="000000" w:themeColor="text1"/>
          <w:sz w:val="32"/>
          <w:szCs w:val="32"/>
          <w:lang w:eastAsia="zh-CN"/>
          <w14:textFill>
            <w14:solidFill>
              <w14:schemeClr w14:val="tx1"/>
            </w14:solidFill>
          </w14:textFill>
        </w:rPr>
        <w:t>）</w:t>
      </w:r>
    </w:p>
    <w:p w14:paraId="4FF744DD">
      <w:pPr>
        <w:pStyle w:val="15"/>
        <w:rPr>
          <w:color w:val="000000" w:themeColor="text1"/>
          <w14:textFill>
            <w14:solidFill>
              <w14:schemeClr w14:val="tx1"/>
            </w14:solidFill>
          </w14:textFill>
        </w:rPr>
      </w:pPr>
    </w:p>
    <w:p w14:paraId="1D5A10B5">
      <w:pPr>
        <w:spacing w:line="500" w:lineRule="atLeas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甲方（采购单位）：________</w:t>
      </w:r>
    </w:p>
    <w:p w14:paraId="43325B22">
      <w:pPr>
        <w:spacing w:line="500" w:lineRule="atLeas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乙方（服务单位）：________</w:t>
      </w:r>
    </w:p>
    <w:p w14:paraId="0F4754E2">
      <w:pPr>
        <w:spacing w:line="500" w:lineRule="atLeas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签订时间：________年____月____日</w:t>
      </w:r>
    </w:p>
    <w:p w14:paraId="29B04D42">
      <w:pPr>
        <w:spacing w:line="500" w:lineRule="atLeast"/>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签订地点：</w:t>
      </w:r>
    </w:p>
    <w:p w14:paraId="2508CB2D">
      <w:pPr>
        <w:bidi w:val="0"/>
        <w:rPr>
          <w:rFonts w:hint="eastAsia" w:ascii="仿宋" w:hAnsi="仿宋" w:eastAsia="仿宋" w:cs="仿宋"/>
          <w:color w:val="000000" w:themeColor="text1"/>
          <w:sz w:val="24"/>
          <w:szCs w:val="24"/>
          <w:highlight w:val="none"/>
          <w14:textFill>
            <w14:solidFill>
              <w14:schemeClr w14:val="tx1"/>
            </w14:solidFill>
          </w14:textFill>
        </w:rPr>
      </w:pPr>
    </w:p>
    <w:p w14:paraId="7497A2D6">
      <w:pPr>
        <w:spacing w:line="500" w:lineRule="atLeast"/>
        <w:ind w:firstLine="480" w:firstLineChars="20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根据《中华人民共和国民法典》及________年____月____日（招标代理机构名称）关于________项目的招标结果和招标文件（招标编号：________）的要求，经双方协商一致，签订本合同。详细价格、服务和技术说明、及其他有关合同标的的特定信息由合同附件予以说明，所有附件及本项目的招投标文件、会议纪要、协议等均为本合同不可分割之一部分。</w:t>
      </w:r>
      <w:bookmarkStart w:id="27" w:name="_Toc286758345"/>
    </w:p>
    <w:p w14:paraId="1AEFD691">
      <w:pPr>
        <w:spacing w:line="500" w:lineRule="atLeas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1.定义</w:t>
      </w:r>
      <w:bookmarkEnd w:id="27"/>
    </w:p>
    <w:p w14:paraId="0546B42F">
      <w:pPr>
        <w:spacing w:line="500" w:lineRule="atLeast"/>
        <w:ind w:left="420" w:leftChars="200"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本合同下列</w:t>
      </w:r>
      <w:r>
        <w:rPr>
          <w:rFonts w:hint="eastAsia" w:ascii="仿宋" w:hAnsi="仿宋" w:eastAsia="仿宋" w:cs="仿宋"/>
          <w:bCs/>
          <w:color w:val="000000" w:themeColor="text1"/>
          <w:sz w:val="24"/>
          <w:szCs w:val="24"/>
          <w:highlight w:val="none"/>
          <w14:textFill>
            <w14:solidFill>
              <w14:schemeClr w14:val="tx1"/>
            </w14:solidFill>
          </w14:textFill>
        </w:rPr>
        <w:t>术语</w:t>
      </w:r>
      <w:r>
        <w:rPr>
          <w:rFonts w:hint="eastAsia" w:ascii="仿宋" w:hAnsi="仿宋" w:eastAsia="仿宋" w:cs="仿宋"/>
          <w:color w:val="000000" w:themeColor="text1"/>
          <w:sz w:val="24"/>
          <w:szCs w:val="24"/>
          <w:highlight w:val="none"/>
          <w14:textFill>
            <w14:solidFill>
              <w14:schemeClr w14:val="tx1"/>
            </w14:solidFill>
          </w14:textFill>
        </w:rPr>
        <w:t>应解释为：</w:t>
      </w:r>
    </w:p>
    <w:p w14:paraId="2EF6BD4E">
      <w:pPr>
        <w:spacing w:line="500" w:lineRule="atLeast"/>
        <w:ind w:left="690" w:leftChars="100" w:hanging="480" w:hanging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（1）“合同”</w:t>
      </w:r>
      <w:r>
        <w:rPr>
          <w:rFonts w:hint="eastAsia" w:ascii="仿宋" w:hAnsi="仿宋" w:eastAsia="仿宋" w:cs="仿宋"/>
          <w:bCs/>
          <w:color w:val="000000" w:themeColor="text1"/>
          <w:sz w:val="24"/>
          <w:szCs w:val="24"/>
          <w:highlight w:val="none"/>
          <w14:textFill>
            <w14:solidFill>
              <w14:schemeClr w14:val="tx1"/>
            </w14:solidFill>
          </w14:textFill>
        </w:rPr>
        <w:t>是指买卖双方签署的、合同格式中载明的买卖双方所达成的协议，包括所有的附件、附录和构成合同的其它文件。</w:t>
      </w:r>
    </w:p>
    <w:p w14:paraId="5117FD3F">
      <w:pPr>
        <w:spacing w:line="500" w:lineRule="atLeast"/>
        <w:ind w:left="690" w:leftChars="100" w:hanging="480" w:hanging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（2）“合同价”是指根据本合同规定供方在正确地完全履行合同义务后买方应支付给供方的价款。</w:t>
      </w:r>
    </w:p>
    <w:p w14:paraId="180FB3F4">
      <w:pPr>
        <w:spacing w:line="500" w:lineRule="atLeast"/>
        <w:ind w:left="690" w:leftChars="100" w:hanging="480" w:hanging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（3）“买方”是指购买相关服务的采购人。</w:t>
      </w:r>
    </w:p>
    <w:p w14:paraId="3071ECDE">
      <w:pPr>
        <w:spacing w:line="500" w:lineRule="atLeast"/>
        <w:ind w:left="690" w:leftChars="100" w:hanging="480" w:hanging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（4）“供方”是指根据合同规定提供相关服务的中标人。</w:t>
      </w:r>
    </w:p>
    <w:p w14:paraId="5403EF50">
      <w:pPr>
        <w:spacing w:line="500" w:lineRule="atLeast"/>
        <w:ind w:left="690" w:leftChars="100" w:hanging="480" w:hanging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（5）“现场”系指合同项下服务提供地点。</w:t>
      </w:r>
    </w:p>
    <w:p w14:paraId="3D79883E">
      <w:pPr>
        <w:spacing w:line="500" w:lineRule="atLeast"/>
        <w:ind w:left="690" w:leftChars="100" w:hanging="480" w:hanging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（6）“验收”系指</w:t>
      </w:r>
      <w:r>
        <w:rPr>
          <w:rFonts w:hint="eastAsia" w:ascii="仿宋" w:hAnsi="仿宋" w:eastAsia="仿宋" w:cs="仿宋"/>
          <w:color w:val="000000" w:themeColor="text1"/>
          <w:sz w:val="24"/>
          <w:szCs w:val="24"/>
          <w:highlight w:val="none"/>
          <w14:textFill>
            <w14:solidFill>
              <w14:schemeClr w14:val="tx1"/>
            </w14:solidFill>
          </w14:textFill>
        </w:rPr>
        <w:t>合同双方依据规定的程序和条件确认合同项下的服务符合规范要求的活动。</w:t>
      </w:r>
    </w:p>
    <w:p w14:paraId="2C2F9E32">
      <w:pPr>
        <w:spacing w:line="500" w:lineRule="atLeast"/>
        <w:rPr>
          <w:rFonts w:hint="eastAsia" w:ascii="仿宋" w:hAnsi="仿宋" w:eastAsia="仿宋" w:cs="仿宋"/>
          <w:b/>
          <w:bCs/>
          <w:color w:val="000000" w:themeColor="text1"/>
          <w:sz w:val="24"/>
          <w:szCs w:val="24"/>
          <w:highlight w:val="none"/>
          <w14:textFill>
            <w14:solidFill>
              <w14:schemeClr w14:val="tx1"/>
            </w14:solidFill>
          </w14:textFill>
        </w:rPr>
      </w:pPr>
      <w:bookmarkStart w:id="28" w:name="_Toc286758346"/>
      <w:r>
        <w:rPr>
          <w:rFonts w:hint="eastAsia" w:ascii="仿宋" w:hAnsi="仿宋" w:eastAsia="仿宋" w:cs="仿宋"/>
          <w:b/>
          <w:bCs/>
          <w:color w:val="000000" w:themeColor="text1"/>
          <w:sz w:val="24"/>
          <w:szCs w:val="24"/>
          <w:highlight w:val="none"/>
          <w14:textFill>
            <w14:solidFill>
              <w14:schemeClr w14:val="tx1"/>
            </w14:solidFill>
          </w14:textFill>
        </w:rPr>
        <w:t>2.规范</w:t>
      </w:r>
      <w:bookmarkEnd w:id="28"/>
      <w:r>
        <w:rPr>
          <w:rFonts w:hint="eastAsia" w:ascii="仿宋" w:hAnsi="仿宋" w:eastAsia="仿宋" w:cs="仿宋"/>
          <w:b/>
          <w:bCs/>
          <w:color w:val="000000" w:themeColor="text1"/>
          <w:sz w:val="24"/>
          <w:szCs w:val="24"/>
          <w:highlight w:val="none"/>
          <w14:textFill>
            <w14:solidFill>
              <w14:schemeClr w14:val="tx1"/>
            </w14:solidFill>
          </w14:textFill>
        </w:rPr>
        <w:t>要求</w:t>
      </w:r>
    </w:p>
    <w:p w14:paraId="4535187B">
      <w:pPr>
        <w:spacing w:line="500" w:lineRule="atLeast"/>
        <w:ind w:left="425" w:hanging="425"/>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2.1提供相关服务的规范应与招标文件规定的规范和规范附件（如果有的话）及其投标文件的服务需求偏离表（如果被买方接受的话）相一致。</w:t>
      </w:r>
    </w:p>
    <w:p w14:paraId="301AAF91">
      <w:pPr>
        <w:spacing w:line="500" w:lineRule="atLeast"/>
        <w:ind w:left="425" w:hanging="425"/>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2.2若规范要求中无相应说明，则以国家有关部门最新颁布的相应标准及规范为准。</w:t>
      </w:r>
    </w:p>
    <w:p w14:paraId="04594A22">
      <w:pPr>
        <w:spacing w:line="500" w:lineRule="atLeast"/>
        <w:rPr>
          <w:rFonts w:hint="eastAsia" w:ascii="仿宋" w:hAnsi="仿宋" w:eastAsia="仿宋" w:cs="仿宋"/>
          <w:b/>
          <w:bCs/>
          <w:color w:val="000000" w:themeColor="text1"/>
          <w:sz w:val="24"/>
          <w:szCs w:val="24"/>
          <w:highlight w:val="none"/>
          <w14:textFill>
            <w14:solidFill>
              <w14:schemeClr w14:val="tx1"/>
            </w14:solidFill>
          </w14:textFill>
        </w:rPr>
      </w:pPr>
      <w:bookmarkStart w:id="29" w:name="_Toc286758347"/>
      <w:r>
        <w:rPr>
          <w:rFonts w:hint="eastAsia" w:ascii="仿宋" w:hAnsi="仿宋" w:eastAsia="仿宋" w:cs="仿宋"/>
          <w:b/>
          <w:bCs/>
          <w:color w:val="000000" w:themeColor="text1"/>
          <w:sz w:val="24"/>
          <w:szCs w:val="24"/>
          <w:highlight w:val="none"/>
          <w14:textFill>
            <w14:solidFill>
              <w14:schemeClr w14:val="tx1"/>
            </w14:solidFill>
          </w14:textFill>
        </w:rPr>
        <w:t>3.专利权</w:t>
      </w:r>
      <w:bookmarkEnd w:id="29"/>
    </w:p>
    <w:p w14:paraId="4A1AC0D2">
      <w:pPr>
        <w:spacing w:line="500" w:lineRule="atLeast"/>
        <w:ind w:left="425" w:hanging="425"/>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3.1供方应保护买方在使用供方提供的服务时不受第三方提出侵犯专利权、商标权、著作权或其它知识产权起诉的指控。如果任何第三方提出侵权指控，供方须与第三方交涉并承担可能发生的一切法律责任和费用。</w:t>
      </w:r>
    </w:p>
    <w:p w14:paraId="50BA7A30">
      <w:pPr>
        <w:spacing w:line="500" w:lineRule="atLeast"/>
        <w:ind w:left="425" w:hanging="425"/>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4.服务期限和服务地点</w:t>
      </w:r>
    </w:p>
    <w:p w14:paraId="786853EB">
      <w:pPr>
        <w:spacing w:line="500" w:lineRule="atLeast"/>
        <w:ind w:left="425" w:hanging="425"/>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4.1服务期限和服务地点详见采购需求表。</w:t>
      </w:r>
    </w:p>
    <w:p w14:paraId="66146EC0">
      <w:pPr>
        <w:spacing w:line="500" w:lineRule="atLeast"/>
        <w:rPr>
          <w:rFonts w:hint="eastAsia" w:ascii="仿宋" w:hAnsi="仿宋" w:eastAsia="仿宋" w:cs="仿宋"/>
          <w:b/>
          <w:color w:val="000000" w:themeColor="text1"/>
          <w:sz w:val="24"/>
          <w:szCs w:val="24"/>
          <w:highlight w:val="none"/>
          <w14:textFill>
            <w14:solidFill>
              <w14:schemeClr w14:val="tx1"/>
            </w14:solidFill>
          </w14:textFill>
        </w:rPr>
      </w:pPr>
      <w:bookmarkStart w:id="30" w:name="_Toc286758353"/>
      <w:r>
        <w:rPr>
          <w:rFonts w:hint="eastAsia" w:ascii="仿宋" w:hAnsi="仿宋" w:eastAsia="仿宋" w:cs="仿宋"/>
          <w:b/>
          <w:color w:val="000000" w:themeColor="text1"/>
          <w:sz w:val="24"/>
          <w:szCs w:val="24"/>
          <w:highlight w:val="none"/>
          <w14:textFill>
            <w14:solidFill>
              <w14:schemeClr w14:val="tx1"/>
            </w14:solidFill>
          </w14:textFill>
        </w:rPr>
        <w:t>5.付款方式</w:t>
      </w:r>
      <w:bookmarkEnd w:id="30"/>
    </w:p>
    <w:p w14:paraId="76D675FC">
      <w:pPr>
        <w:spacing w:line="500" w:lineRule="atLeast"/>
        <w:ind w:left="360" w:hanging="360" w:hangingChars="15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5.1付款方式按招标文件第五章中“商务条款”中的规定。</w:t>
      </w:r>
    </w:p>
    <w:p w14:paraId="51901147">
      <w:pPr>
        <w:spacing w:line="500" w:lineRule="atLeast"/>
        <w:rPr>
          <w:rFonts w:hint="eastAsia" w:ascii="仿宋" w:hAnsi="仿宋" w:eastAsia="仿宋" w:cs="仿宋"/>
          <w:b/>
          <w:bCs/>
          <w:color w:val="000000" w:themeColor="text1"/>
          <w:sz w:val="24"/>
          <w:szCs w:val="24"/>
          <w:highlight w:val="none"/>
          <w14:textFill>
            <w14:solidFill>
              <w14:schemeClr w14:val="tx1"/>
            </w14:solidFill>
          </w14:textFill>
        </w:rPr>
      </w:pPr>
      <w:bookmarkStart w:id="31" w:name="_Toc286758354"/>
      <w:r>
        <w:rPr>
          <w:rFonts w:hint="eastAsia" w:ascii="仿宋" w:hAnsi="仿宋" w:eastAsia="仿宋" w:cs="仿宋"/>
          <w:b/>
          <w:bCs/>
          <w:color w:val="000000" w:themeColor="text1"/>
          <w:sz w:val="24"/>
          <w:szCs w:val="24"/>
          <w:highlight w:val="none"/>
          <w14:textFill>
            <w14:solidFill>
              <w14:schemeClr w14:val="tx1"/>
            </w14:solidFill>
          </w14:textFill>
        </w:rPr>
        <w:t>6.相关资料</w:t>
      </w:r>
      <w:bookmarkEnd w:id="31"/>
    </w:p>
    <w:p w14:paraId="56146B2E">
      <w:pPr>
        <w:spacing w:line="500" w:lineRule="atLeas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6.1合同项下提供服务的相关技术资料按采购人要求提供。</w:t>
      </w:r>
    </w:p>
    <w:p w14:paraId="64AA798A">
      <w:pPr>
        <w:spacing w:line="500" w:lineRule="atLeast"/>
        <w:rPr>
          <w:rFonts w:hint="eastAsia" w:ascii="仿宋" w:hAnsi="仿宋" w:eastAsia="仿宋" w:cs="仿宋"/>
          <w:b/>
          <w:bCs/>
          <w:color w:val="000000" w:themeColor="text1"/>
          <w:sz w:val="24"/>
          <w:szCs w:val="24"/>
          <w:highlight w:val="none"/>
          <w14:textFill>
            <w14:solidFill>
              <w14:schemeClr w14:val="tx1"/>
            </w14:solidFill>
          </w14:textFill>
        </w:rPr>
      </w:pPr>
      <w:bookmarkStart w:id="32" w:name="_Toc286758355"/>
      <w:r>
        <w:rPr>
          <w:rFonts w:hint="eastAsia" w:ascii="仿宋" w:hAnsi="仿宋" w:eastAsia="仿宋" w:cs="仿宋"/>
          <w:b/>
          <w:bCs/>
          <w:color w:val="000000" w:themeColor="text1"/>
          <w:sz w:val="24"/>
          <w:szCs w:val="24"/>
          <w:highlight w:val="none"/>
          <w14:textFill>
            <w14:solidFill>
              <w14:schemeClr w14:val="tx1"/>
            </w14:solidFill>
          </w14:textFill>
        </w:rPr>
        <w:t>7.质量保证</w:t>
      </w:r>
      <w:bookmarkEnd w:id="32"/>
      <w:r>
        <w:rPr>
          <w:rFonts w:hint="eastAsia" w:ascii="仿宋" w:hAnsi="仿宋" w:eastAsia="仿宋" w:cs="仿宋"/>
          <w:b/>
          <w:bCs/>
          <w:color w:val="000000" w:themeColor="text1"/>
          <w:sz w:val="24"/>
          <w:szCs w:val="24"/>
          <w:highlight w:val="none"/>
          <w14:textFill>
            <w14:solidFill>
              <w14:schemeClr w14:val="tx1"/>
            </w14:solidFill>
          </w14:textFill>
        </w:rPr>
        <w:t>期</w:t>
      </w:r>
    </w:p>
    <w:p w14:paraId="352A2C8B">
      <w:pPr>
        <w:spacing w:line="500" w:lineRule="atLeast"/>
        <w:ind w:left="624" w:hanging="624"/>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7.1服务成果的质量保证期</w:t>
      </w:r>
      <w:bookmarkStart w:id="33" w:name="_Toc286758358"/>
      <w:r>
        <w:rPr>
          <w:rFonts w:hint="eastAsia" w:ascii="仿宋" w:hAnsi="仿宋" w:eastAsia="仿宋" w:cs="仿宋"/>
          <w:color w:val="000000" w:themeColor="text1"/>
          <w:sz w:val="24"/>
          <w:szCs w:val="24"/>
          <w:highlight w:val="none"/>
          <w14:textFill>
            <w14:solidFill>
              <w14:schemeClr w14:val="tx1"/>
            </w14:solidFill>
          </w14:textFill>
        </w:rPr>
        <w:t>按招标文件第五章中“商务条款”中的规定。如投标人承诺的</w:t>
      </w:r>
    </w:p>
    <w:p w14:paraId="2F1291EB">
      <w:pPr>
        <w:spacing w:line="500" w:lineRule="atLeast"/>
        <w:ind w:left="623" w:leftChars="171" w:hanging="264" w:hangingChars="1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质保期优于招标文件规定的，按优于的执行。</w:t>
      </w:r>
    </w:p>
    <w:p w14:paraId="58005284">
      <w:pPr>
        <w:spacing w:line="500" w:lineRule="atLeast"/>
        <w:ind w:left="624" w:hanging="624"/>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8.延期</w:t>
      </w:r>
      <w:bookmarkEnd w:id="33"/>
      <w:r>
        <w:rPr>
          <w:rFonts w:hint="eastAsia" w:ascii="仿宋" w:hAnsi="仿宋" w:eastAsia="仿宋" w:cs="仿宋"/>
          <w:b/>
          <w:bCs/>
          <w:color w:val="000000" w:themeColor="text1"/>
          <w:sz w:val="24"/>
          <w:szCs w:val="24"/>
          <w:highlight w:val="none"/>
          <w14:textFill>
            <w14:solidFill>
              <w14:schemeClr w14:val="tx1"/>
            </w14:solidFill>
          </w14:textFill>
        </w:rPr>
        <w:t>提供服务</w:t>
      </w:r>
    </w:p>
    <w:p w14:paraId="7B8CFCD0">
      <w:pPr>
        <w:spacing w:line="500" w:lineRule="atLeast"/>
        <w:ind w:left="567" w:hanging="56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8.1供方应按照“采购需求表”中买方规定的时间表提供服务。</w:t>
      </w:r>
    </w:p>
    <w:p w14:paraId="588A8657">
      <w:pPr>
        <w:spacing w:line="500" w:lineRule="atLeast"/>
        <w:ind w:left="567" w:hanging="56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8.2在履行合同过程中，如果供方遇到不能按时提供服务的情况，应及时以书面形式将不能按时提供服务的理由、延误时间通知买方。买方在收到供方通知后，应进行分析，如果同意，可通过修改合同，酌情延长时间。</w:t>
      </w:r>
    </w:p>
    <w:p w14:paraId="1520E32F">
      <w:pPr>
        <w:spacing w:line="500" w:lineRule="atLeast"/>
        <w:ind w:left="567" w:hanging="56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8.3如果供方毫无理由地拖延提供服务，将受到以下制裁：没收履约保证金，加收违约损失赔偿和/或终止合同。</w:t>
      </w:r>
    </w:p>
    <w:p w14:paraId="4488C002">
      <w:pPr>
        <w:spacing w:line="500" w:lineRule="atLeast"/>
        <w:rPr>
          <w:rFonts w:hint="eastAsia" w:ascii="仿宋" w:hAnsi="仿宋" w:eastAsia="仿宋" w:cs="仿宋"/>
          <w:b/>
          <w:bCs/>
          <w:color w:val="000000" w:themeColor="text1"/>
          <w:sz w:val="24"/>
          <w:szCs w:val="24"/>
          <w:highlight w:val="none"/>
          <w14:textFill>
            <w14:solidFill>
              <w14:schemeClr w14:val="tx1"/>
            </w14:solidFill>
          </w14:textFill>
        </w:rPr>
      </w:pPr>
      <w:bookmarkStart w:id="34" w:name="_Toc286758359"/>
      <w:r>
        <w:rPr>
          <w:rFonts w:hint="eastAsia" w:ascii="仿宋" w:hAnsi="仿宋" w:eastAsia="仿宋" w:cs="仿宋"/>
          <w:b/>
          <w:bCs/>
          <w:color w:val="000000" w:themeColor="text1"/>
          <w:sz w:val="24"/>
          <w:szCs w:val="24"/>
          <w:highlight w:val="none"/>
          <w14:textFill>
            <w14:solidFill>
              <w14:schemeClr w14:val="tx1"/>
            </w14:solidFill>
          </w14:textFill>
        </w:rPr>
        <w:t>9.违约赔偿</w:t>
      </w:r>
      <w:bookmarkEnd w:id="34"/>
    </w:p>
    <w:p w14:paraId="66A93C9F">
      <w:pPr>
        <w:spacing w:line="500" w:lineRule="atLeast"/>
        <w:ind w:left="510" w:hanging="5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9.1除合同第10条规定外，如果供方没有按照合同规定的时间提供服务，买方可从合同款中扣除违约赔偿费，赔偿费应按每延迟一周，按合同总价的1%计收。但违约赔偿费的最高限额为合同总价的10%。一周按7天计算，不足7天按一周计算。如果供方在达到最高限额后仍不能履行提供服务的义务，买方可考虑终止合同。</w:t>
      </w:r>
    </w:p>
    <w:p w14:paraId="15CB61D8">
      <w:pPr>
        <w:spacing w:line="500" w:lineRule="atLeast"/>
        <w:rPr>
          <w:rFonts w:hint="eastAsia" w:ascii="仿宋" w:hAnsi="仿宋" w:eastAsia="仿宋" w:cs="仿宋"/>
          <w:b/>
          <w:bCs/>
          <w:color w:val="000000" w:themeColor="text1"/>
          <w:sz w:val="24"/>
          <w:szCs w:val="24"/>
          <w:highlight w:val="none"/>
          <w14:textFill>
            <w14:solidFill>
              <w14:schemeClr w14:val="tx1"/>
            </w14:solidFill>
          </w14:textFill>
        </w:rPr>
      </w:pPr>
      <w:bookmarkStart w:id="35" w:name="_Toc286758360"/>
      <w:r>
        <w:rPr>
          <w:rFonts w:hint="eastAsia" w:ascii="仿宋" w:hAnsi="仿宋" w:eastAsia="仿宋" w:cs="仿宋"/>
          <w:b/>
          <w:bCs/>
          <w:color w:val="000000" w:themeColor="text1"/>
          <w:sz w:val="24"/>
          <w:szCs w:val="24"/>
          <w:highlight w:val="none"/>
          <w14:textFill>
            <w14:solidFill>
              <w14:schemeClr w14:val="tx1"/>
            </w14:solidFill>
          </w14:textFill>
        </w:rPr>
        <w:t>10.不可抗力</w:t>
      </w:r>
      <w:bookmarkEnd w:id="35"/>
    </w:p>
    <w:p w14:paraId="1474282C">
      <w:pPr>
        <w:spacing w:line="500" w:lineRule="atLeast"/>
        <w:ind w:left="567" w:hanging="56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10.1如果双方中任何一方由于战争、严重火灾、水灾、台风和地震以及其它经双方同意属于不可抗力的事故，致使合同履行受阻时，履行合同的期限应予延长，延长的期限应相当于事故所影响的时间。</w:t>
      </w:r>
    </w:p>
    <w:p w14:paraId="0DF827B4">
      <w:pPr>
        <w:spacing w:line="500" w:lineRule="atLeast"/>
        <w:ind w:left="540" w:hanging="54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10.2受事故影响的一方应在不可抗力的事故发生后尽快以书面形式通知另一方，并在事故发生后14天内，将有关部门出具的有效证明文件寄给或送给另一方。如果不可抗力影响时间持延续120天以上，双方应通过友好协商在合理的时间内达成进一步履行合同的协议。</w:t>
      </w:r>
    </w:p>
    <w:p w14:paraId="3E16FA1B">
      <w:pPr>
        <w:spacing w:line="500" w:lineRule="atLeast"/>
        <w:rPr>
          <w:rFonts w:hint="eastAsia" w:ascii="仿宋" w:hAnsi="仿宋" w:eastAsia="仿宋" w:cs="仿宋"/>
          <w:b/>
          <w:bCs/>
          <w:color w:val="000000" w:themeColor="text1"/>
          <w:sz w:val="24"/>
          <w:szCs w:val="24"/>
          <w:highlight w:val="none"/>
          <w14:textFill>
            <w14:solidFill>
              <w14:schemeClr w14:val="tx1"/>
            </w14:solidFill>
          </w14:textFill>
        </w:rPr>
      </w:pPr>
      <w:bookmarkStart w:id="36" w:name="_Toc286758361"/>
      <w:r>
        <w:rPr>
          <w:rFonts w:hint="eastAsia" w:ascii="仿宋" w:hAnsi="仿宋" w:eastAsia="仿宋" w:cs="仿宋"/>
          <w:b/>
          <w:bCs/>
          <w:color w:val="000000" w:themeColor="text1"/>
          <w:sz w:val="24"/>
          <w:szCs w:val="24"/>
          <w:highlight w:val="none"/>
          <w14:textFill>
            <w14:solidFill>
              <w14:schemeClr w14:val="tx1"/>
            </w14:solidFill>
          </w14:textFill>
        </w:rPr>
        <w:t>11.税费</w:t>
      </w:r>
      <w:bookmarkEnd w:id="36"/>
    </w:p>
    <w:p w14:paraId="252C3D9E">
      <w:pPr>
        <w:spacing w:line="500" w:lineRule="atLeast"/>
        <w:ind w:left="567" w:hanging="56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11.1根据国家现行税法对买方征收的与本合同有关的一切税费均由买方负担。</w:t>
      </w:r>
    </w:p>
    <w:p w14:paraId="05B06E7F">
      <w:pPr>
        <w:spacing w:line="500" w:lineRule="atLeast"/>
        <w:ind w:left="567" w:hanging="56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11.2根据国家现行税法对供方征收的与本合同有关的一切税费均由供方负担。</w:t>
      </w:r>
    </w:p>
    <w:p w14:paraId="04CE35D6">
      <w:pPr>
        <w:spacing w:line="500" w:lineRule="atLeast"/>
        <w:ind w:left="567" w:hanging="56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11.3在中国境外发生的与本合同执行有关的一切税费均由供方负担。</w:t>
      </w:r>
    </w:p>
    <w:p w14:paraId="62C1DE0E">
      <w:pPr>
        <w:spacing w:line="500" w:lineRule="atLeast"/>
        <w:rPr>
          <w:rFonts w:hint="eastAsia" w:ascii="仿宋" w:hAnsi="仿宋" w:eastAsia="仿宋" w:cs="仿宋"/>
          <w:b/>
          <w:bCs/>
          <w:color w:val="000000" w:themeColor="text1"/>
          <w:sz w:val="24"/>
          <w:szCs w:val="24"/>
          <w:highlight w:val="none"/>
          <w14:textFill>
            <w14:solidFill>
              <w14:schemeClr w14:val="tx1"/>
            </w14:solidFill>
          </w14:textFill>
        </w:rPr>
      </w:pPr>
      <w:bookmarkStart w:id="37" w:name="_Toc286758363"/>
      <w:r>
        <w:rPr>
          <w:rFonts w:hint="eastAsia" w:ascii="仿宋" w:hAnsi="仿宋" w:eastAsia="仿宋" w:cs="仿宋"/>
          <w:b/>
          <w:bCs/>
          <w:color w:val="000000" w:themeColor="text1"/>
          <w:sz w:val="24"/>
          <w:szCs w:val="24"/>
          <w:highlight w:val="none"/>
          <w14:textFill>
            <w14:solidFill>
              <w14:schemeClr w14:val="tx1"/>
            </w14:solidFill>
          </w14:textFill>
        </w:rPr>
        <w:t>12.</w:t>
      </w:r>
      <w:bookmarkEnd w:id="37"/>
      <w:r>
        <w:rPr>
          <w:rFonts w:hint="eastAsia" w:ascii="仿宋" w:hAnsi="仿宋" w:eastAsia="仿宋" w:cs="仿宋"/>
          <w:b/>
          <w:bCs/>
          <w:color w:val="000000" w:themeColor="text1"/>
          <w:sz w:val="24"/>
          <w:szCs w:val="24"/>
          <w:highlight w:val="none"/>
          <w14:textFill>
            <w14:solidFill>
              <w14:schemeClr w14:val="tx1"/>
            </w14:solidFill>
          </w14:textFill>
        </w:rPr>
        <w:t>诉讼</w:t>
      </w:r>
    </w:p>
    <w:p w14:paraId="7174E3E2">
      <w:pPr>
        <w:spacing w:line="500" w:lineRule="atLeast"/>
        <w:ind w:left="567" w:hanging="56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12.1买卖双方应通过友好协商，解决在执行本合同中所发生的或与本合同有关的一切争端，如果协商仍得不到解决，任何一方均可按《中华人民共和国民法典》规定提交甲方所在地人民法院诉讼解决。</w:t>
      </w:r>
    </w:p>
    <w:p w14:paraId="24A995E9">
      <w:pPr>
        <w:spacing w:line="500" w:lineRule="atLeast"/>
        <w:rPr>
          <w:rFonts w:hint="eastAsia" w:ascii="仿宋" w:hAnsi="仿宋" w:eastAsia="仿宋" w:cs="仿宋"/>
          <w:b/>
          <w:bCs/>
          <w:color w:val="000000" w:themeColor="text1"/>
          <w:sz w:val="24"/>
          <w:szCs w:val="24"/>
          <w:highlight w:val="none"/>
          <w14:textFill>
            <w14:solidFill>
              <w14:schemeClr w14:val="tx1"/>
            </w14:solidFill>
          </w14:textFill>
        </w:rPr>
      </w:pPr>
      <w:bookmarkStart w:id="38" w:name="_Toc286758364"/>
      <w:r>
        <w:rPr>
          <w:rFonts w:hint="eastAsia" w:ascii="仿宋" w:hAnsi="仿宋" w:eastAsia="仿宋" w:cs="仿宋"/>
          <w:b/>
          <w:bCs/>
          <w:color w:val="000000" w:themeColor="text1"/>
          <w:sz w:val="24"/>
          <w:szCs w:val="24"/>
          <w:highlight w:val="none"/>
          <w14:textFill>
            <w14:solidFill>
              <w14:schemeClr w14:val="tx1"/>
            </w14:solidFill>
          </w14:textFill>
        </w:rPr>
        <w:t>13.违约终止合同</w:t>
      </w:r>
      <w:bookmarkEnd w:id="38"/>
    </w:p>
    <w:p w14:paraId="377FC036">
      <w:pPr>
        <w:spacing w:line="500" w:lineRule="atLeas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13.1买方在供方违约的情况下，如果：</w:t>
      </w:r>
    </w:p>
    <w:p w14:paraId="341BA749">
      <w:pPr>
        <w:spacing w:line="500" w:lineRule="atLeast"/>
        <w:ind w:left="690" w:leftChars="100" w:hanging="480" w:hangingChars="200"/>
        <w:rPr>
          <w:rFonts w:hint="eastAsia" w:ascii="仿宋" w:hAnsi="仿宋" w:eastAsia="仿宋" w:cs="仿宋"/>
          <w:bCs/>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（1）供方未能</w:t>
      </w:r>
      <w:r>
        <w:rPr>
          <w:rFonts w:hint="eastAsia" w:ascii="仿宋" w:hAnsi="仿宋" w:eastAsia="仿宋" w:cs="仿宋"/>
          <w:bCs/>
          <w:color w:val="000000" w:themeColor="text1"/>
          <w:sz w:val="24"/>
          <w:szCs w:val="24"/>
          <w:highlight w:val="none"/>
          <w14:textFill>
            <w14:solidFill>
              <w14:schemeClr w14:val="tx1"/>
            </w14:solidFill>
          </w14:textFill>
        </w:rPr>
        <w:t>在合同规定的期限或买方同意延长的期限内提供全部服务；</w:t>
      </w:r>
    </w:p>
    <w:p w14:paraId="63FD6A04">
      <w:pPr>
        <w:spacing w:line="500" w:lineRule="atLeast"/>
        <w:ind w:left="690" w:leftChars="100" w:hanging="480" w:hanging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Cs/>
          <w:color w:val="000000" w:themeColor="text1"/>
          <w:sz w:val="24"/>
          <w:szCs w:val="24"/>
          <w:highlight w:val="none"/>
          <w14:textFill>
            <w14:solidFill>
              <w14:schemeClr w14:val="tx1"/>
            </w14:solidFill>
          </w14:textFill>
        </w:rPr>
        <w:t>（2）如果供方未能履行合同规定的其它义务，供方在收到买方发出的违约通知后30天内，或经买</w:t>
      </w:r>
      <w:r>
        <w:rPr>
          <w:rFonts w:hint="eastAsia" w:ascii="仿宋" w:hAnsi="仿宋" w:eastAsia="仿宋" w:cs="仿宋"/>
          <w:color w:val="000000" w:themeColor="text1"/>
          <w:sz w:val="24"/>
          <w:szCs w:val="24"/>
          <w:highlight w:val="none"/>
          <w14:textFill>
            <w14:solidFill>
              <w14:schemeClr w14:val="tx1"/>
            </w14:solidFill>
          </w14:textFill>
        </w:rPr>
        <w:t>方书面认可延长的时间内未能纠正其过失。买方可向供方发出书面通知，终止部分或全部合同。在这种情况下，并不影响买方向供方提出的索赔。</w:t>
      </w:r>
    </w:p>
    <w:p w14:paraId="3A949F84">
      <w:pPr>
        <w:spacing w:line="500" w:lineRule="atLeast"/>
        <w:ind w:left="510" w:hanging="51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13.2在买方根据上述第13.1条规定，终止了全部或部分合同，买方可以依其认为适当的条件和方法购买未完成的类似服务，供方应对购买类似服务所超出的费用负责。而且供方还应继续执行合同中未终止的部分。</w:t>
      </w:r>
    </w:p>
    <w:p w14:paraId="1F0546A7">
      <w:pPr>
        <w:spacing w:line="500" w:lineRule="atLeast"/>
        <w:rPr>
          <w:rFonts w:hint="eastAsia" w:ascii="仿宋" w:hAnsi="仿宋" w:eastAsia="仿宋" w:cs="仿宋"/>
          <w:b/>
          <w:bCs/>
          <w:color w:val="000000" w:themeColor="text1"/>
          <w:sz w:val="24"/>
          <w:szCs w:val="24"/>
          <w:highlight w:val="none"/>
          <w14:textFill>
            <w14:solidFill>
              <w14:schemeClr w14:val="tx1"/>
            </w14:solidFill>
          </w14:textFill>
        </w:rPr>
      </w:pPr>
      <w:bookmarkStart w:id="39" w:name="_Toc286758365"/>
      <w:r>
        <w:rPr>
          <w:rFonts w:hint="eastAsia" w:ascii="仿宋" w:hAnsi="仿宋" w:eastAsia="仿宋" w:cs="仿宋"/>
          <w:b/>
          <w:bCs/>
          <w:color w:val="000000" w:themeColor="text1"/>
          <w:sz w:val="24"/>
          <w:szCs w:val="24"/>
          <w:highlight w:val="none"/>
          <w14:textFill>
            <w14:solidFill>
              <w14:schemeClr w14:val="tx1"/>
            </w14:solidFill>
          </w14:textFill>
        </w:rPr>
        <w:t>14.破产终止合同</w:t>
      </w:r>
      <w:bookmarkEnd w:id="39"/>
    </w:p>
    <w:p w14:paraId="6D568D0B">
      <w:pPr>
        <w:spacing w:line="500" w:lineRule="atLeast"/>
        <w:ind w:left="567" w:hanging="56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14.1如果供方破产或无清偿能力时，买方可在任何时候以书面通知供方终止合同。该终止合同将不损害或影响买方已经采取或将要采取的补救措施的权利。</w:t>
      </w:r>
    </w:p>
    <w:p w14:paraId="4943B653">
      <w:pPr>
        <w:spacing w:line="500" w:lineRule="atLeast"/>
        <w:rPr>
          <w:rFonts w:hint="eastAsia" w:ascii="仿宋" w:hAnsi="仿宋" w:eastAsia="仿宋" w:cs="仿宋"/>
          <w:b/>
          <w:bCs/>
          <w:color w:val="000000" w:themeColor="text1"/>
          <w:sz w:val="24"/>
          <w:szCs w:val="24"/>
          <w:highlight w:val="none"/>
          <w14:textFill>
            <w14:solidFill>
              <w14:schemeClr w14:val="tx1"/>
            </w14:solidFill>
          </w14:textFill>
        </w:rPr>
      </w:pPr>
      <w:bookmarkStart w:id="40" w:name="_Toc286758367"/>
      <w:r>
        <w:rPr>
          <w:rFonts w:hint="eastAsia" w:ascii="仿宋" w:hAnsi="仿宋" w:eastAsia="仿宋" w:cs="仿宋"/>
          <w:b/>
          <w:bCs/>
          <w:color w:val="000000" w:themeColor="text1"/>
          <w:sz w:val="24"/>
          <w:szCs w:val="24"/>
          <w:highlight w:val="none"/>
          <w14:textFill>
            <w14:solidFill>
              <w14:schemeClr w14:val="tx1"/>
            </w14:solidFill>
          </w14:textFill>
        </w:rPr>
        <w:t>15.合同修改</w:t>
      </w:r>
      <w:bookmarkEnd w:id="40"/>
    </w:p>
    <w:p w14:paraId="514B28F6">
      <w:pPr>
        <w:spacing w:line="500" w:lineRule="atLeas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15.1欲对合同条款进行任何改动，均须由买卖双方签署书面的合同修改书。</w:t>
      </w:r>
    </w:p>
    <w:p w14:paraId="5BFFE982">
      <w:pPr>
        <w:spacing w:line="500" w:lineRule="atLeast"/>
        <w:rPr>
          <w:rFonts w:hint="eastAsia" w:ascii="仿宋" w:hAnsi="仿宋" w:eastAsia="仿宋" w:cs="仿宋"/>
          <w:b/>
          <w:bCs/>
          <w:color w:val="000000" w:themeColor="text1"/>
          <w:sz w:val="24"/>
          <w:szCs w:val="24"/>
          <w:highlight w:val="none"/>
          <w14:textFill>
            <w14:solidFill>
              <w14:schemeClr w14:val="tx1"/>
            </w14:solidFill>
          </w14:textFill>
        </w:rPr>
      </w:pPr>
      <w:bookmarkStart w:id="41" w:name="_Toc286758368"/>
      <w:r>
        <w:rPr>
          <w:rFonts w:hint="eastAsia" w:ascii="仿宋" w:hAnsi="仿宋" w:eastAsia="仿宋" w:cs="仿宋"/>
          <w:b/>
          <w:bCs/>
          <w:color w:val="000000" w:themeColor="text1"/>
          <w:sz w:val="24"/>
          <w:szCs w:val="24"/>
          <w:highlight w:val="none"/>
          <w14:textFill>
            <w14:solidFill>
              <w14:schemeClr w14:val="tx1"/>
            </w14:solidFill>
          </w14:textFill>
        </w:rPr>
        <w:t>16.通知</w:t>
      </w:r>
      <w:bookmarkEnd w:id="41"/>
    </w:p>
    <w:p w14:paraId="07A6E5A2">
      <w:pPr>
        <w:spacing w:line="500" w:lineRule="atLeast"/>
        <w:ind w:left="567" w:hanging="56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16.1本合同任何一方给另一方的通知，都应以书面形式发送，而另一方应以书面形式确认并发送到对方明确的地址。</w:t>
      </w:r>
    </w:p>
    <w:p w14:paraId="1CC7763B">
      <w:pPr>
        <w:spacing w:line="500" w:lineRule="atLeast"/>
        <w:rPr>
          <w:rFonts w:hint="eastAsia" w:ascii="仿宋" w:hAnsi="仿宋" w:eastAsia="仿宋" w:cs="仿宋"/>
          <w:b/>
          <w:bCs/>
          <w:color w:val="000000" w:themeColor="text1"/>
          <w:sz w:val="24"/>
          <w:szCs w:val="24"/>
          <w:highlight w:val="none"/>
          <w14:textFill>
            <w14:solidFill>
              <w14:schemeClr w14:val="tx1"/>
            </w14:solidFill>
          </w14:textFill>
        </w:rPr>
      </w:pPr>
      <w:bookmarkStart w:id="42" w:name="_Toc286758369"/>
      <w:r>
        <w:rPr>
          <w:rFonts w:hint="eastAsia" w:ascii="仿宋" w:hAnsi="仿宋" w:eastAsia="仿宋" w:cs="仿宋"/>
          <w:b/>
          <w:bCs/>
          <w:color w:val="000000" w:themeColor="text1"/>
          <w:sz w:val="24"/>
          <w:szCs w:val="24"/>
          <w:highlight w:val="none"/>
          <w14:textFill>
            <w14:solidFill>
              <w14:schemeClr w14:val="tx1"/>
            </w14:solidFill>
          </w14:textFill>
        </w:rPr>
        <w:t>17.计量单位</w:t>
      </w:r>
      <w:bookmarkEnd w:id="42"/>
    </w:p>
    <w:p w14:paraId="673A2D4C">
      <w:pPr>
        <w:spacing w:line="500" w:lineRule="atLeas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17.1除规范要求中另有规定外，计量单位均使用国家法定计量单位。</w:t>
      </w:r>
    </w:p>
    <w:p w14:paraId="051F4E8F">
      <w:pPr>
        <w:spacing w:line="500" w:lineRule="atLeast"/>
        <w:rPr>
          <w:rFonts w:hint="eastAsia" w:ascii="仿宋" w:hAnsi="仿宋" w:eastAsia="仿宋" w:cs="仿宋"/>
          <w:b/>
          <w:bCs/>
          <w:color w:val="000000" w:themeColor="text1"/>
          <w:sz w:val="24"/>
          <w:szCs w:val="24"/>
          <w:highlight w:val="none"/>
          <w14:textFill>
            <w14:solidFill>
              <w14:schemeClr w14:val="tx1"/>
            </w14:solidFill>
          </w14:textFill>
        </w:rPr>
      </w:pPr>
      <w:bookmarkStart w:id="43" w:name="_Toc286758370"/>
      <w:r>
        <w:rPr>
          <w:rFonts w:hint="eastAsia" w:ascii="仿宋" w:hAnsi="仿宋" w:eastAsia="仿宋" w:cs="仿宋"/>
          <w:b/>
          <w:bCs/>
          <w:color w:val="000000" w:themeColor="text1"/>
          <w:sz w:val="24"/>
          <w:szCs w:val="24"/>
          <w:highlight w:val="none"/>
          <w14:textFill>
            <w14:solidFill>
              <w14:schemeClr w14:val="tx1"/>
            </w14:solidFill>
          </w14:textFill>
        </w:rPr>
        <w:t>18.适用法律</w:t>
      </w:r>
      <w:bookmarkEnd w:id="43"/>
    </w:p>
    <w:p w14:paraId="45764655">
      <w:pPr>
        <w:spacing w:line="500" w:lineRule="atLeas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18.1本合同应按照中华人民共和国的法律进行解释。</w:t>
      </w:r>
    </w:p>
    <w:p w14:paraId="3C44CA19">
      <w:pPr>
        <w:spacing w:line="500" w:lineRule="atLeast"/>
        <w:rPr>
          <w:rFonts w:hint="eastAsia" w:ascii="仿宋" w:hAnsi="仿宋" w:eastAsia="仿宋" w:cs="仿宋"/>
          <w:b/>
          <w:bCs/>
          <w:color w:val="000000" w:themeColor="text1"/>
          <w:sz w:val="24"/>
          <w:szCs w:val="24"/>
          <w:highlight w:val="none"/>
          <w14:textFill>
            <w14:solidFill>
              <w14:schemeClr w14:val="tx1"/>
            </w14:solidFill>
          </w14:textFill>
        </w:rPr>
      </w:pPr>
      <w:bookmarkStart w:id="44" w:name="_Toc286758372"/>
      <w:r>
        <w:rPr>
          <w:rFonts w:hint="eastAsia" w:ascii="仿宋" w:hAnsi="仿宋" w:eastAsia="仿宋" w:cs="仿宋"/>
          <w:b/>
          <w:bCs/>
          <w:color w:val="000000" w:themeColor="text1"/>
          <w:sz w:val="24"/>
          <w:szCs w:val="24"/>
          <w:highlight w:val="none"/>
          <w14:textFill>
            <w14:solidFill>
              <w14:schemeClr w14:val="tx1"/>
            </w14:solidFill>
          </w14:textFill>
        </w:rPr>
        <w:t>19.合同生效及其他</w:t>
      </w:r>
      <w:bookmarkEnd w:id="44"/>
    </w:p>
    <w:p w14:paraId="2CE77C52">
      <w:pPr>
        <w:spacing w:line="500" w:lineRule="atLeas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19.1合同应在双方签字盖章后开始生效。</w:t>
      </w:r>
    </w:p>
    <w:p w14:paraId="5179AA14">
      <w:pPr>
        <w:spacing w:line="500" w:lineRule="atLeast"/>
        <w:ind w:left="480" w:hanging="480" w:hanging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19.2本合同一式三份，以中文书写，双方各执一份，采购代理机构一份。</w:t>
      </w:r>
    </w:p>
    <w:p w14:paraId="2534D2F9">
      <w:pPr>
        <w:adjustRightInd w:val="0"/>
        <w:snapToGrid w:val="0"/>
        <w:spacing w:line="500" w:lineRule="atLeast"/>
        <w:ind w:left="567" w:hanging="567"/>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19.3如需修改或补充合同内容，经协商，双方应签署书面修改或补充协议，该协议将作为本合同的一个组成部分。</w:t>
      </w:r>
    </w:p>
    <w:p w14:paraId="731C92E8">
      <w:pPr>
        <w:rPr>
          <w:rFonts w:hint="eastAsia" w:ascii="仿宋" w:hAnsi="仿宋" w:eastAsia="仿宋" w:cs="仿宋"/>
          <w:color w:val="000000" w:themeColor="text1"/>
          <w:sz w:val="24"/>
          <w:szCs w:val="24"/>
          <w:highlight w:val="none"/>
          <w14:textFill>
            <w14:solidFill>
              <w14:schemeClr w14:val="tx1"/>
            </w14:solidFill>
          </w14:textFill>
        </w:rPr>
      </w:pPr>
    </w:p>
    <w:p w14:paraId="4C766777">
      <w:pPr>
        <w:spacing w:line="500" w:lineRule="atLeast"/>
        <w:ind w:firstLine="42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甲方（盖章）：________　　　　　　乙方（盖章）：________</w:t>
      </w:r>
    </w:p>
    <w:p w14:paraId="7635DA85">
      <w:pPr>
        <w:spacing w:line="500" w:lineRule="atLeast"/>
        <w:ind w:firstLine="42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签约代表（签字）：________　　签约代表（签字）：________</w:t>
      </w:r>
    </w:p>
    <w:p w14:paraId="1C5E28CA">
      <w:pPr>
        <w:spacing w:line="500" w:lineRule="atLeast"/>
        <w:ind w:firstLine="42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地址：________　　　　　　　　地址：________</w:t>
      </w:r>
    </w:p>
    <w:p w14:paraId="1573F738">
      <w:pPr>
        <w:spacing w:line="500" w:lineRule="atLeast"/>
        <w:ind w:firstLine="42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电话：________　　　　　　　　电话：________</w:t>
      </w:r>
    </w:p>
    <w:p w14:paraId="6B85F67A">
      <w:pPr>
        <w:spacing w:line="500" w:lineRule="atLeast"/>
        <w:ind w:firstLine="420"/>
        <w:rPr>
          <w:rFonts w:hint="eastAsia" w:ascii="仿宋" w:hAnsi="仿宋" w:eastAsia="仿宋" w:cs="仿宋"/>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传真：________　　　　　　　　传真：________</w:t>
      </w:r>
    </w:p>
    <w:p w14:paraId="747ABDB4">
      <w:pPr>
        <w:spacing w:line="500" w:lineRule="atLeast"/>
        <w:ind w:firstLine="42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　　________年____月____日　　　　________年____月____日</w:t>
      </w:r>
    </w:p>
    <w:p w14:paraId="2924B7C6">
      <w:pPr>
        <w:rPr>
          <w:rFonts w:ascii="宋体" w:hAnsi="宋体"/>
          <w:color w:val="000000" w:themeColor="text1"/>
          <w14:textFill>
            <w14:solidFill>
              <w14:schemeClr w14:val="tx1"/>
            </w14:solidFill>
          </w14:textFill>
        </w:rPr>
        <w:sectPr>
          <w:footerReference r:id="rId7" w:type="default"/>
          <w:pgSz w:w="11906" w:h="16838"/>
          <w:pgMar w:top="1440" w:right="1274" w:bottom="1402" w:left="1800" w:header="720" w:footer="992" w:gutter="0"/>
          <w:cols w:space="720" w:num="1"/>
          <w:docGrid w:type="lines" w:linePitch="312" w:charSpace="0"/>
        </w:sectPr>
      </w:pPr>
    </w:p>
    <w:p w14:paraId="21D1561B">
      <w:pPr>
        <w:pStyle w:val="3"/>
        <w:jc w:val="center"/>
        <w:rPr>
          <w:rFonts w:ascii="仿宋" w:hAnsi="仿宋"/>
          <w:color w:val="auto"/>
          <w:sz w:val="44"/>
          <w:szCs w:val="44"/>
          <w:highlight w:val="none"/>
        </w:rPr>
      </w:pPr>
      <w:bookmarkStart w:id="45" w:name="_Toc1901"/>
      <w:r>
        <w:rPr>
          <w:rFonts w:hint="eastAsia" w:ascii="仿宋" w:hAnsi="仿宋"/>
          <w:color w:val="auto"/>
          <w:sz w:val="44"/>
          <w:szCs w:val="44"/>
          <w:highlight w:val="none"/>
          <w:lang w:eastAsia="zh-CN"/>
        </w:rPr>
        <w:t>询价响应书</w:t>
      </w:r>
      <w:r>
        <w:rPr>
          <w:rFonts w:hint="eastAsia" w:ascii="仿宋" w:hAnsi="仿宋"/>
          <w:color w:val="auto"/>
          <w:sz w:val="44"/>
          <w:szCs w:val="44"/>
          <w:highlight w:val="none"/>
        </w:rPr>
        <w:t>格式</w:t>
      </w:r>
      <w:bookmarkEnd w:id="45"/>
    </w:p>
    <w:p w14:paraId="74DC3F3F">
      <w:pPr>
        <w:autoSpaceDE w:val="0"/>
        <w:autoSpaceDN w:val="0"/>
        <w:adjustRightInd w:val="0"/>
        <w:rPr>
          <w:rFonts w:ascii="黑体" w:hAnsi="黑体" w:eastAsia="黑体"/>
          <w:b/>
          <w:bCs/>
          <w:color w:val="auto"/>
          <w:kern w:val="0"/>
          <w:sz w:val="44"/>
          <w:szCs w:val="44"/>
          <w:highlight w:val="none"/>
          <w:lang w:val="zh-CN"/>
        </w:rPr>
      </w:pPr>
      <w:bookmarkStart w:id="46" w:name="_Toc177359678"/>
      <w:bookmarkStart w:id="47" w:name="_Toc177279329"/>
      <w:bookmarkStart w:id="48" w:name="_Toc181763631"/>
      <w:bookmarkStart w:id="49" w:name="_Toc181008484"/>
    </w:p>
    <w:p w14:paraId="2A03514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olor w:val="auto"/>
          <w:kern w:val="0"/>
          <w:sz w:val="24"/>
          <w:szCs w:val="24"/>
          <w:highlight w:val="none"/>
          <w:lang w:eastAsia="zh-CN"/>
        </w:rPr>
      </w:pPr>
      <w:r>
        <w:rPr>
          <w:rFonts w:hint="eastAsia" w:ascii="宋体" w:hAnsi="宋体"/>
          <w:b/>
          <w:color w:val="auto"/>
          <w:kern w:val="0"/>
          <w:sz w:val="48"/>
          <w:szCs w:val="48"/>
          <w:highlight w:val="none"/>
          <w:lang w:val="en-US" w:eastAsia="zh-CN"/>
        </w:rPr>
        <w:t>询 价</w:t>
      </w:r>
      <w:r>
        <w:rPr>
          <w:rFonts w:hint="eastAsia" w:ascii="宋体" w:hAnsi="宋体"/>
          <w:b/>
          <w:color w:val="auto"/>
          <w:kern w:val="0"/>
          <w:sz w:val="48"/>
          <w:szCs w:val="48"/>
          <w:highlight w:val="none"/>
        </w:rPr>
        <w:t xml:space="preserve"> </w:t>
      </w:r>
      <w:r>
        <w:rPr>
          <w:rFonts w:hint="eastAsia" w:ascii="宋体" w:hAnsi="宋体"/>
          <w:b/>
          <w:color w:val="auto"/>
          <w:kern w:val="0"/>
          <w:sz w:val="48"/>
          <w:szCs w:val="48"/>
          <w:highlight w:val="none"/>
          <w:lang w:val="en-US" w:eastAsia="zh-CN"/>
        </w:rPr>
        <w:t>响 应</w:t>
      </w:r>
      <w:r>
        <w:rPr>
          <w:rFonts w:hint="eastAsia" w:ascii="宋体" w:hAnsi="宋体"/>
          <w:b/>
          <w:color w:val="auto"/>
          <w:kern w:val="0"/>
          <w:sz w:val="48"/>
          <w:szCs w:val="48"/>
          <w:highlight w:val="none"/>
        </w:rPr>
        <w:t xml:space="preserve"> </w:t>
      </w:r>
      <w:r>
        <w:rPr>
          <w:rFonts w:hint="eastAsia" w:ascii="宋体" w:hAnsi="宋体"/>
          <w:b/>
          <w:color w:val="auto"/>
          <w:kern w:val="0"/>
          <w:sz w:val="48"/>
          <w:szCs w:val="48"/>
          <w:highlight w:val="none"/>
          <w:lang w:val="en-US" w:eastAsia="zh-CN"/>
        </w:rPr>
        <w:t>书</w:t>
      </w:r>
    </w:p>
    <w:p w14:paraId="13F81EAF">
      <w:pPr>
        <w:widowControl/>
        <w:spacing w:line="460" w:lineRule="exact"/>
        <w:jc w:val="left"/>
        <w:rPr>
          <w:rFonts w:ascii="宋体" w:hAnsi="宋体"/>
          <w:b/>
          <w:color w:val="auto"/>
          <w:kern w:val="0"/>
          <w:sz w:val="28"/>
          <w:szCs w:val="28"/>
          <w:highlight w:val="none"/>
        </w:rPr>
      </w:pPr>
    </w:p>
    <w:p w14:paraId="26B8657C">
      <w:pPr>
        <w:widowControl/>
        <w:spacing w:line="460" w:lineRule="exact"/>
        <w:jc w:val="center"/>
        <w:rPr>
          <w:rFonts w:ascii="宋体" w:hAnsi="宋体"/>
          <w:b/>
          <w:color w:val="auto"/>
          <w:kern w:val="0"/>
          <w:sz w:val="28"/>
          <w:szCs w:val="28"/>
          <w:highlight w:val="none"/>
        </w:rPr>
      </w:pPr>
    </w:p>
    <w:p w14:paraId="1C74A3B0">
      <w:pPr>
        <w:widowControl/>
        <w:spacing w:line="460" w:lineRule="exact"/>
        <w:ind w:firstLine="700"/>
        <w:jc w:val="left"/>
        <w:rPr>
          <w:rFonts w:ascii="宋体" w:hAnsi="宋体"/>
          <w:b/>
          <w:color w:val="auto"/>
          <w:kern w:val="0"/>
          <w:sz w:val="28"/>
          <w:szCs w:val="28"/>
          <w:highlight w:val="none"/>
        </w:rPr>
      </w:pPr>
    </w:p>
    <w:p w14:paraId="3E8FE364">
      <w:pPr>
        <w:widowControl/>
        <w:spacing w:line="460" w:lineRule="exact"/>
        <w:ind w:firstLine="700"/>
        <w:jc w:val="left"/>
        <w:rPr>
          <w:rFonts w:ascii="宋体" w:hAnsi="宋体"/>
          <w:b/>
          <w:color w:val="auto"/>
          <w:kern w:val="0"/>
          <w:sz w:val="28"/>
          <w:szCs w:val="28"/>
          <w:highlight w:val="none"/>
        </w:rPr>
      </w:pPr>
    </w:p>
    <w:p w14:paraId="3AADCF44">
      <w:pPr>
        <w:widowControl/>
        <w:spacing w:line="460" w:lineRule="exact"/>
        <w:ind w:firstLine="700"/>
        <w:jc w:val="left"/>
        <w:rPr>
          <w:rFonts w:ascii="宋体" w:hAnsi="宋体"/>
          <w:color w:val="auto"/>
          <w:kern w:val="0"/>
          <w:sz w:val="28"/>
          <w:szCs w:val="28"/>
          <w:highlight w:val="none"/>
        </w:rPr>
      </w:pPr>
    </w:p>
    <w:p w14:paraId="6FF5DAEE">
      <w:pPr>
        <w:widowControl/>
        <w:spacing w:line="460" w:lineRule="exact"/>
        <w:ind w:firstLine="700"/>
        <w:jc w:val="left"/>
        <w:rPr>
          <w:rFonts w:ascii="宋体" w:hAnsi="宋体"/>
          <w:color w:val="auto"/>
          <w:kern w:val="0"/>
          <w:sz w:val="24"/>
          <w:szCs w:val="24"/>
          <w:highlight w:val="none"/>
        </w:rPr>
      </w:pPr>
      <w:r>
        <w:rPr>
          <w:rFonts w:hint="eastAsia" w:ascii="宋体" w:hAnsi="宋体"/>
          <w:color w:val="auto"/>
          <w:kern w:val="0"/>
          <w:sz w:val="28"/>
          <w:szCs w:val="28"/>
          <w:highlight w:val="none"/>
        </w:rPr>
        <w:t>项目名称：</w:t>
      </w:r>
    </w:p>
    <w:p w14:paraId="5DFFABC4">
      <w:pPr>
        <w:widowControl/>
        <w:spacing w:line="460" w:lineRule="exact"/>
        <w:jc w:val="center"/>
        <w:rPr>
          <w:rFonts w:ascii="宋体" w:hAnsi="宋体"/>
          <w:color w:val="auto"/>
          <w:kern w:val="0"/>
          <w:sz w:val="28"/>
          <w:szCs w:val="28"/>
          <w:highlight w:val="none"/>
          <w:u w:val="single"/>
        </w:rPr>
      </w:pPr>
    </w:p>
    <w:p w14:paraId="665F09F2">
      <w:pPr>
        <w:widowControl/>
        <w:spacing w:line="460" w:lineRule="exact"/>
        <w:jc w:val="center"/>
        <w:rPr>
          <w:rFonts w:ascii="宋体" w:hAnsi="宋体"/>
          <w:color w:val="auto"/>
          <w:kern w:val="0"/>
          <w:sz w:val="28"/>
          <w:szCs w:val="28"/>
          <w:highlight w:val="none"/>
          <w:u w:val="single"/>
        </w:rPr>
      </w:pPr>
    </w:p>
    <w:p w14:paraId="2074FC02">
      <w:pPr>
        <w:widowControl/>
        <w:spacing w:line="460" w:lineRule="exact"/>
        <w:ind w:firstLine="700"/>
        <w:jc w:val="left"/>
        <w:rPr>
          <w:rFonts w:ascii="宋体" w:hAnsi="宋体"/>
          <w:color w:val="auto"/>
          <w:kern w:val="0"/>
          <w:sz w:val="24"/>
          <w:szCs w:val="24"/>
          <w:highlight w:val="none"/>
        </w:rPr>
      </w:pPr>
      <w:r>
        <w:rPr>
          <w:rFonts w:hint="eastAsia" w:ascii="宋体" w:hAnsi="宋体"/>
          <w:color w:val="auto"/>
          <w:kern w:val="0"/>
          <w:sz w:val="28"/>
          <w:szCs w:val="28"/>
          <w:highlight w:val="none"/>
        </w:rPr>
        <w:t>项目编号：</w:t>
      </w:r>
    </w:p>
    <w:p w14:paraId="63BA8857">
      <w:pPr>
        <w:widowControl/>
        <w:spacing w:line="460" w:lineRule="exact"/>
        <w:jc w:val="center"/>
        <w:rPr>
          <w:rFonts w:ascii="宋体" w:hAnsi="宋体"/>
          <w:color w:val="auto"/>
          <w:kern w:val="0"/>
          <w:sz w:val="28"/>
          <w:szCs w:val="28"/>
          <w:highlight w:val="none"/>
          <w:u w:val="single"/>
        </w:rPr>
      </w:pPr>
    </w:p>
    <w:p w14:paraId="5E0097C6">
      <w:pPr>
        <w:widowControl/>
        <w:spacing w:line="460" w:lineRule="exact"/>
        <w:jc w:val="center"/>
        <w:rPr>
          <w:rFonts w:ascii="宋体" w:hAnsi="宋体"/>
          <w:color w:val="auto"/>
          <w:kern w:val="0"/>
          <w:sz w:val="28"/>
          <w:szCs w:val="28"/>
          <w:highlight w:val="none"/>
          <w:u w:val="single"/>
        </w:rPr>
      </w:pPr>
    </w:p>
    <w:p w14:paraId="55D55494">
      <w:pPr>
        <w:widowControl/>
        <w:spacing w:line="460" w:lineRule="exact"/>
        <w:ind w:firstLine="700"/>
        <w:jc w:val="left"/>
        <w:rPr>
          <w:rFonts w:ascii="宋体" w:hAnsi="宋体"/>
          <w:color w:val="auto"/>
          <w:kern w:val="0"/>
          <w:sz w:val="24"/>
          <w:szCs w:val="24"/>
          <w:highlight w:val="none"/>
        </w:rPr>
      </w:pPr>
      <w:r>
        <w:rPr>
          <w:rFonts w:hint="eastAsia" w:ascii="宋体" w:hAnsi="宋体"/>
          <w:color w:val="auto"/>
          <w:kern w:val="0"/>
          <w:sz w:val="28"/>
          <w:szCs w:val="28"/>
          <w:highlight w:val="none"/>
          <w:lang w:eastAsia="zh-CN"/>
        </w:rPr>
        <w:t>响应供应商</w:t>
      </w:r>
      <w:r>
        <w:rPr>
          <w:rFonts w:hint="eastAsia" w:ascii="宋体" w:hAnsi="宋体"/>
          <w:color w:val="auto"/>
          <w:kern w:val="0"/>
          <w:sz w:val="28"/>
          <w:szCs w:val="28"/>
          <w:highlight w:val="none"/>
        </w:rPr>
        <w:t>名称：（盖章）</w:t>
      </w:r>
    </w:p>
    <w:p w14:paraId="148EEF3D">
      <w:pPr>
        <w:widowControl/>
        <w:spacing w:line="460" w:lineRule="exact"/>
        <w:jc w:val="center"/>
        <w:rPr>
          <w:rFonts w:ascii="宋体" w:hAnsi="宋体"/>
          <w:color w:val="auto"/>
          <w:kern w:val="0"/>
          <w:sz w:val="28"/>
          <w:szCs w:val="28"/>
          <w:highlight w:val="none"/>
          <w:u w:val="single"/>
        </w:rPr>
      </w:pPr>
    </w:p>
    <w:p w14:paraId="53FE4323">
      <w:pPr>
        <w:widowControl/>
        <w:spacing w:line="460" w:lineRule="exact"/>
        <w:jc w:val="center"/>
        <w:rPr>
          <w:rFonts w:ascii="宋体" w:hAnsi="宋体"/>
          <w:color w:val="auto"/>
          <w:kern w:val="0"/>
          <w:sz w:val="28"/>
          <w:szCs w:val="28"/>
          <w:highlight w:val="none"/>
          <w:u w:val="single"/>
        </w:rPr>
      </w:pPr>
    </w:p>
    <w:p w14:paraId="3E98B171">
      <w:pPr>
        <w:widowControl/>
        <w:spacing w:line="460" w:lineRule="exact"/>
        <w:ind w:firstLine="700"/>
        <w:jc w:val="left"/>
        <w:rPr>
          <w:rFonts w:ascii="宋体" w:hAnsi="宋体"/>
          <w:color w:val="auto"/>
          <w:kern w:val="0"/>
          <w:sz w:val="24"/>
          <w:szCs w:val="24"/>
          <w:highlight w:val="none"/>
        </w:rPr>
      </w:pPr>
      <w:r>
        <w:rPr>
          <w:rFonts w:hint="eastAsia" w:ascii="宋体" w:hAnsi="宋体"/>
          <w:color w:val="auto"/>
          <w:kern w:val="0"/>
          <w:sz w:val="28"/>
          <w:szCs w:val="28"/>
          <w:highlight w:val="none"/>
          <w:lang w:eastAsia="zh-CN"/>
        </w:rPr>
        <w:t>响应供应商</w:t>
      </w:r>
      <w:r>
        <w:rPr>
          <w:rFonts w:hint="eastAsia" w:ascii="宋体" w:hAnsi="宋体"/>
          <w:color w:val="auto"/>
          <w:kern w:val="0"/>
          <w:sz w:val="28"/>
          <w:szCs w:val="28"/>
          <w:highlight w:val="none"/>
        </w:rPr>
        <w:t>地址：</w:t>
      </w:r>
    </w:p>
    <w:p w14:paraId="2682DFBF">
      <w:pPr>
        <w:widowControl/>
        <w:spacing w:line="460" w:lineRule="exact"/>
        <w:ind w:firstLine="700"/>
        <w:jc w:val="left"/>
        <w:rPr>
          <w:rFonts w:ascii="宋体" w:hAnsi="宋体"/>
          <w:color w:val="auto"/>
          <w:kern w:val="0"/>
          <w:sz w:val="28"/>
          <w:szCs w:val="28"/>
          <w:highlight w:val="none"/>
          <w:u w:val="single"/>
        </w:rPr>
      </w:pPr>
    </w:p>
    <w:p w14:paraId="4DC8932C">
      <w:pPr>
        <w:widowControl/>
        <w:spacing w:line="460" w:lineRule="exact"/>
        <w:jc w:val="center"/>
        <w:rPr>
          <w:rFonts w:ascii="宋体" w:hAnsi="宋体"/>
          <w:color w:val="auto"/>
          <w:kern w:val="0"/>
          <w:sz w:val="28"/>
          <w:szCs w:val="28"/>
          <w:highlight w:val="none"/>
          <w:u w:val="single"/>
        </w:rPr>
      </w:pPr>
    </w:p>
    <w:p w14:paraId="6E8AACC6">
      <w:pPr>
        <w:widowControl/>
        <w:spacing w:line="460" w:lineRule="exact"/>
        <w:ind w:firstLine="700"/>
        <w:jc w:val="left"/>
        <w:rPr>
          <w:rFonts w:ascii="宋体" w:hAnsi="宋体"/>
          <w:color w:val="auto"/>
          <w:kern w:val="0"/>
          <w:sz w:val="24"/>
          <w:szCs w:val="24"/>
          <w:highlight w:val="none"/>
        </w:rPr>
      </w:pPr>
      <w:r>
        <w:rPr>
          <w:rFonts w:hint="eastAsia" w:ascii="宋体" w:hAnsi="宋体"/>
          <w:color w:val="auto"/>
          <w:kern w:val="0"/>
          <w:sz w:val="28"/>
          <w:szCs w:val="28"/>
          <w:highlight w:val="none"/>
        </w:rPr>
        <w:t xml:space="preserve">联系人：  </w:t>
      </w:r>
      <w:r>
        <w:rPr>
          <w:rFonts w:hint="eastAsia" w:ascii="宋体" w:hAnsi="宋体"/>
          <w:color w:val="auto"/>
          <w:kern w:val="0"/>
          <w:sz w:val="28"/>
          <w:szCs w:val="28"/>
          <w:highlight w:val="none"/>
          <w:lang w:val="en-US" w:eastAsia="zh-CN"/>
        </w:rPr>
        <w:t xml:space="preserve">                </w:t>
      </w:r>
      <w:r>
        <w:rPr>
          <w:rFonts w:hint="eastAsia" w:ascii="宋体" w:hAnsi="宋体"/>
          <w:color w:val="auto"/>
          <w:kern w:val="0"/>
          <w:sz w:val="28"/>
          <w:szCs w:val="28"/>
          <w:highlight w:val="none"/>
        </w:rPr>
        <w:t>联系电话：</w:t>
      </w:r>
    </w:p>
    <w:p w14:paraId="44719155">
      <w:pPr>
        <w:widowControl/>
        <w:jc w:val="center"/>
        <w:rPr>
          <w:rFonts w:ascii="宋体" w:hAnsi="宋体"/>
          <w:color w:val="auto"/>
          <w:kern w:val="0"/>
          <w:sz w:val="28"/>
          <w:szCs w:val="28"/>
          <w:highlight w:val="none"/>
        </w:rPr>
      </w:pPr>
    </w:p>
    <w:p w14:paraId="1897D576">
      <w:pPr>
        <w:widowControl/>
        <w:jc w:val="center"/>
        <w:rPr>
          <w:rFonts w:ascii="宋体" w:hAnsi="宋体"/>
          <w:color w:val="auto"/>
          <w:kern w:val="0"/>
          <w:sz w:val="24"/>
          <w:szCs w:val="24"/>
          <w:highlight w:val="none"/>
        </w:rPr>
      </w:pPr>
      <w:r>
        <w:rPr>
          <w:rFonts w:hint="eastAsia" w:ascii="宋体" w:hAnsi="宋体"/>
          <w:color w:val="auto"/>
          <w:kern w:val="0"/>
          <w:sz w:val="28"/>
          <w:szCs w:val="24"/>
          <w:highlight w:val="none"/>
        </w:rPr>
        <w:t>202</w:t>
      </w:r>
      <w:r>
        <w:rPr>
          <w:rFonts w:hint="eastAsia" w:ascii="宋体" w:hAnsi="宋体"/>
          <w:color w:val="auto"/>
          <w:kern w:val="0"/>
          <w:sz w:val="28"/>
          <w:szCs w:val="24"/>
          <w:highlight w:val="none"/>
          <w:lang w:val="en-US" w:eastAsia="zh-CN"/>
        </w:rPr>
        <w:t>5</w:t>
      </w:r>
      <w:r>
        <w:rPr>
          <w:rFonts w:hint="eastAsia" w:ascii="宋体" w:hAnsi="宋体"/>
          <w:color w:val="auto"/>
          <w:kern w:val="0"/>
          <w:sz w:val="28"/>
          <w:szCs w:val="24"/>
          <w:highlight w:val="none"/>
        </w:rPr>
        <w:t>年   月   日</w:t>
      </w:r>
    </w:p>
    <w:p w14:paraId="408E7445">
      <w:pPr>
        <w:widowControl/>
        <w:spacing w:line="480" w:lineRule="auto"/>
        <w:jc w:val="left"/>
        <w:rPr>
          <w:rFonts w:ascii="宋体" w:hAnsi="宋体"/>
          <w:color w:val="auto"/>
          <w:kern w:val="0"/>
          <w:sz w:val="32"/>
          <w:szCs w:val="24"/>
          <w:highlight w:val="none"/>
        </w:rPr>
      </w:pPr>
    </w:p>
    <w:p w14:paraId="705FF018">
      <w:pPr>
        <w:pageBreakBefore/>
        <w:widowControl/>
        <w:spacing w:line="480" w:lineRule="auto"/>
        <w:jc w:val="center"/>
        <w:rPr>
          <w:rFonts w:hint="eastAsia" w:ascii="宋体" w:hAnsi="宋体" w:eastAsia="宋体"/>
          <w:color w:val="auto"/>
          <w:kern w:val="0"/>
          <w:sz w:val="24"/>
          <w:szCs w:val="24"/>
          <w:highlight w:val="none"/>
          <w:lang w:eastAsia="zh-CN"/>
        </w:rPr>
      </w:pPr>
      <w:r>
        <w:rPr>
          <w:rFonts w:hint="eastAsia" w:ascii="宋体" w:hAnsi="宋体"/>
          <w:b/>
          <w:color w:val="auto"/>
          <w:kern w:val="0"/>
          <w:sz w:val="30"/>
          <w:szCs w:val="24"/>
          <w:highlight w:val="none"/>
        </w:rPr>
        <w:t>1、</w:t>
      </w:r>
      <w:r>
        <w:rPr>
          <w:rFonts w:hint="eastAsia" w:ascii="宋体" w:hAnsi="宋体"/>
          <w:b/>
          <w:color w:val="auto"/>
          <w:kern w:val="0"/>
          <w:sz w:val="30"/>
          <w:szCs w:val="24"/>
          <w:highlight w:val="none"/>
          <w:lang w:eastAsia="zh-CN"/>
        </w:rPr>
        <w:t>响应书</w:t>
      </w:r>
    </w:p>
    <w:p w14:paraId="6443B260">
      <w:pPr>
        <w:widowControl/>
        <w:spacing w:line="432"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致：</w:t>
      </w:r>
      <w:r>
        <w:rPr>
          <w:rFonts w:hint="eastAsia" w:ascii="宋体" w:hAnsi="宋体"/>
          <w:color w:val="auto"/>
          <w:kern w:val="0"/>
          <w:sz w:val="24"/>
          <w:szCs w:val="24"/>
          <w:highlight w:val="none"/>
          <w:lang w:eastAsia="zh-CN"/>
        </w:rPr>
        <w:t>（</w:t>
      </w:r>
      <w:r>
        <w:rPr>
          <w:rFonts w:hint="eastAsia" w:ascii="宋体" w:hAnsi="宋体"/>
          <w:i/>
          <w:color w:val="auto"/>
          <w:kern w:val="0"/>
          <w:sz w:val="24"/>
          <w:szCs w:val="24"/>
          <w:highlight w:val="none"/>
          <w:lang w:eastAsia="zh-CN"/>
        </w:rPr>
        <w:t>采购人）</w:t>
      </w:r>
    </w:p>
    <w:p w14:paraId="61F14B94">
      <w:pPr>
        <w:widowControl/>
        <w:spacing w:line="432" w:lineRule="auto"/>
        <w:ind w:firstLine="480"/>
        <w:jc w:val="left"/>
        <w:rPr>
          <w:rFonts w:hint="eastAsia" w:ascii="宋体" w:hAnsi="宋体" w:eastAsia="宋体"/>
          <w:color w:val="auto"/>
          <w:kern w:val="0"/>
          <w:sz w:val="24"/>
          <w:szCs w:val="24"/>
          <w:highlight w:val="none"/>
          <w:lang w:eastAsia="zh-CN"/>
        </w:rPr>
      </w:pPr>
      <w:r>
        <w:rPr>
          <w:rFonts w:hint="eastAsia" w:ascii="宋体" w:hAnsi="宋体"/>
          <w:color w:val="auto"/>
          <w:kern w:val="0"/>
          <w:sz w:val="24"/>
          <w:szCs w:val="24"/>
          <w:highlight w:val="none"/>
        </w:rPr>
        <w:t>根据贵方为</w:t>
      </w:r>
      <w:r>
        <w:rPr>
          <w:rFonts w:hint="eastAsia" w:ascii="宋体" w:hAnsi="宋体"/>
          <w:color w:val="auto"/>
          <w:kern w:val="0"/>
          <w:sz w:val="24"/>
          <w:szCs w:val="24"/>
          <w:highlight w:val="none"/>
          <w:lang w:eastAsia="zh-CN"/>
        </w:rPr>
        <w:t>（</w:t>
      </w:r>
      <w:r>
        <w:rPr>
          <w:rFonts w:hint="eastAsia" w:ascii="宋体" w:hAnsi="宋体"/>
          <w:i/>
          <w:color w:val="auto"/>
          <w:kern w:val="0"/>
          <w:sz w:val="24"/>
          <w:szCs w:val="24"/>
          <w:highlight w:val="none"/>
          <w:u w:val="single"/>
        </w:rPr>
        <w:t>项目名称</w:t>
      </w:r>
      <w:r>
        <w:rPr>
          <w:rFonts w:hint="eastAsia" w:ascii="宋体" w:hAnsi="宋体"/>
          <w:i/>
          <w:color w:val="auto"/>
          <w:kern w:val="0"/>
          <w:sz w:val="24"/>
          <w:szCs w:val="24"/>
          <w:highlight w:val="none"/>
          <w:u w:val="single"/>
          <w:lang w:eastAsia="zh-CN"/>
        </w:rPr>
        <w:t>）</w:t>
      </w:r>
      <w:r>
        <w:rPr>
          <w:rFonts w:hint="eastAsia" w:ascii="宋体" w:hAnsi="宋体"/>
          <w:color w:val="auto"/>
          <w:kern w:val="0"/>
          <w:sz w:val="24"/>
          <w:szCs w:val="24"/>
          <w:highlight w:val="none"/>
        </w:rPr>
        <w:t>项目招标采购服务的公开</w:t>
      </w:r>
      <w:r>
        <w:rPr>
          <w:rFonts w:hint="eastAsia" w:ascii="宋体" w:hAnsi="宋体"/>
          <w:color w:val="auto"/>
          <w:kern w:val="0"/>
          <w:sz w:val="24"/>
          <w:szCs w:val="24"/>
          <w:highlight w:val="none"/>
          <w:lang w:eastAsia="zh-CN"/>
        </w:rPr>
        <w:t>询价（</w:t>
      </w:r>
      <w:r>
        <w:rPr>
          <w:rFonts w:hint="eastAsia" w:ascii="宋体" w:hAnsi="宋体"/>
          <w:i/>
          <w:color w:val="auto"/>
          <w:kern w:val="0"/>
          <w:sz w:val="24"/>
          <w:szCs w:val="24"/>
          <w:highlight w:val="none"/>
          <w:u w:val="single"/>
        </w:rPr>
        <w:t>项目编号</w:t>
      </w:r>
      <w:r>
        <w:rPr>
          <w:rFonts w:hint="eastAsia" w:ascii="宋体" w:hAnsi="宋体"/>
          <w:i/>
          <w:color w:val="auto"/>
          <w:kern w:val="0"/>
          <w:sz w:val="24"/>
          <w:szCs w:val="24"/>
          <w:highlight w:val="none"/>
          <w:u w:val="single"/>
          <w:lang w:eastAsia="zh-CN"/>
        </w:rPr>
        <w:t>）</w:t>
      </w:r>
      <w:r>
        <w:rPr>
          <w:rFonts w:hint="eastAsia" w:ascii="宋体" w:hAnsi="宋体"/>
          <w:color w:val="auto"/>
          <w:kern w:val="0"/>
          <w:sz w:val="24"/>
          <w:szCs w:val="24"/>
          <w:highlight w:val="none"/>
        </w:rPr>
        <w:t>，签字代表</w:t>
      </w:r>
      <w:r>
        <w:rPr>
          <w:rFonts w:hint="eastAsia" w:ascii="宋体" w:hAnsi="宋体"/>
          <w:color w:val="auto"/>
          <w:kern w:val="0"/>
          <w:sz w:val="24"/>
          <w:szCs w:val="24"/>
          <w:highlight w:val="none"/>
          <w:lang w:eastAsia="zh-CN"/>
        </w:rPr>
        <w:t>（</w:t>
      </w:r>
      <w:r>
        <w:rPr>
          <w:rFonts w:hint="eastAsia" w:ascii="宋体" w:hAnsi="宋体"/>
          <w:i/>
          <w:color w:val="auto"/>
          <w:kern w:val="0"/>
          <w:sz w:val="24"/>
          <w:szCs w:val="24"/>
          <w:highlight w:val="none"/>
          <w:u w:val="single"/>
        </w:rPr>
        <w:t>姓名、职务</w:t>
      </w:r>
      <w:r>
        <w:rPr>
          <w:rFonts w:hint="eastAsia" w:ascii="宋体" w:hAnsi="宋体"/>
          <w:i/>
          <w:color w:val="auto"/>
          <w:kern w:val="0"/>
          <w:sz w:val="24"/>
          <w:szCs w:val="24"/>
          <w:highlight w:val="none"/>
          <w:u w:val="single"/>
          <w:lang w:eastAsia="zh-CN"/>
        </w:rPr>
        <w:t>）</w:t>
      </w:r>
      <w:r>
        <w:rPr>
          <w:rFonts w:hint="eastAsia" w:ascii="宋体" w:hAnsi="宋体"/>
          <w:color w:val="auto"/>
          <w:kern w:val="0"/>
          <w:sz w:val="24"/>
          <w:szCs w:val="24"/>
          <w:highlight w:val="none"/>
        </w:rPr>
        <w:t>经正式授权并代表</w:t>
      </w:r>
      <w:r>
        <w:rPr>
          <w:rFonts w:hint="eastAsia" w:ascii="宋体" w:hAnsi="宋体"/>
          <w:color w:val="auto"/>
          <w:kern w:val="0"/>
          <w:sz w:val="24"/>
          <w:szCs w:val="24"/>
          <w:highlight w:val="none"/>
          <w:lang w:eastAsia="zh-CN"/>
        </w:rPr>
        <w:t>响应供应商（</w:t>
      </w:r>
      <w:r>
        <w:rPr>
          <w:rFonts w:hint="eastAsia" w:ascii="宋体" w:hAnsi="宋体"/>
          <w:i/>
          <w:color w:val="auto"/>
          <w:kern w:val="0"/>
          <w:sz w:val="24"/>
          <w:szCs w:val="24"/>
          <w:highlight w:val="none"/>
          <w:u w:val="single"/>
          <w:lang w:eastAsia="zh-CN"/>
        </w:rPr>
        <w:t>响应供应商</w:t>
      </w:r>
      <w:r>
        <w:rPr>
          <w:rFonts w:hint="eastAsia" w:ascii="宋体" w:hAnsi="宋体"/>
          <w:i/>
          <w:color w:val="auto"/>
          <w:kern w:val="0"/>
          <w:sz w:val="24"/>
          <w:szCs w:val="24"/>
          <w:highlight w:val="none"/>
          <w:u w:val="single"/>
        </w:rPr>
        <w:t>名称、地址</w:t>
      </w:r>
      <w:r>
        <w:rPr>
          <w:rFonts w:hint="eastAsia" w:ascii="宋体" w:hAnsi="宋体"/>
          <w:i/>
          <w:color w:val="auto"/>
          <w:kern w:val="0"/>
          <w:sz w:val="24"/>
          <w:szCs w:val="24"/>
          <w:highlight w:val="none"/>
          <w:u w:val="single"/>
          <w:lang w:eastAsia="zh-CN"/>
        </w:rPr>
        <w:t>）</w:t>
      </w:r>
      <w:r>
        <w:rPr>
          <w:rFonts w:hint="eastAsia" w:ascii="宋体" w:hAnsi="宋体"/>
          <w:color w:val="auto"/>
          <w:kern w:val="0"/>
          <w:sz w:val="24"/>
          <w:szCs w:val="24"/>
          <w:highlight w:val="none"/>
        </w:rPr>
        <w:t>提交下述文件</w:t>
      </w:r>
      <w:r>
        <w:rPr>
          <w:rFonts w:hint="eastAsia" w:ascii="宋体" w:hAnsi="宋体"/>
          <w:color w:val="auto"/>
          <w:kern w:val="0"/>
          <w:sz w:val="24"/>
          <w:szCs w:val="24"/>
          <w:highlight w:val="none"/>
          <w:lang w:eastAsia="zh-CN"/>
        </w:rPr>
        <w:t>：</w:t>
      </w:r>
    </w:p>
    <w:p w14:paraId="1F947006">
      <w:pPr>
        <w:widowControl/>
        <w:spacing w:line="432" w:lineRule="auto"/>
        <w:ind w:left="707" w:hanging="283"/>
        <w:jc w:val="left"/>
        <w:rPr>
          <w:rFonts w:hint="eastAsia" w:ascii="宋体" w:hAnsi="宋体" w:eastAsia="宋体"/>
          <w:color w:val="auto"/>
          <w:kern w:val="0"/>
          <w:sz w:val="24"/>
          <w:szCs w:val="24"/>
          <w:highlight w:val="none"/>
          <w:lang w:eastAsia="zh-CN"/>
        </w:rPr>
      </w:pPr>
      <w:r>
        <w:rPr>
          <w:rFonts w:hint="eastAsia" w:ascii="宋体" w:hAnsi="宋体"/>
          <w:color w:val="auto"/>
          <w:kern w:val="0"/>
          <w:sz w:val="24"/>
          <w:szCs w:val="24"/>
          <w:highlight w:val="none"/>
        </w:rPr>
        <w:t>1.</w:t>
      </w:r>
      <w:bookmarkStart w:id="52" w:name="_GoBack"/>
      <w:bookmarkEnd w:id="52"/>
      <w:r>
        <w:rPr>
          <w:rFonts w:hint="eastAsia" w:ascii="宋体" w:hAnsi="宋体"/>
          <w:color w:val="auto"/>
          <w:kern w:val="0"/>
          <w:sz w:val="24"/>
          <w:szCs w:val="24"/>
          <w:highlight w:val="none"/>
          <w:lang w:eastAsia="zh-CN"/>
        </w:rPr>
        <w:t>响应书</w:t>
      </w:r>
    </w:p>
    <w:p w14:paraId="05C83763">
      <w:pPr>
        <w:widowControl/>
        <w:spacing w:line="432" w:lineRule="auto"/>
        <w:ind w:left="707" w:hanging="283"/>
        <w:jc w:val="left"/>
        <w:rPr>
          <w:rFonts w:ascii="宋体" w:hAnsi="宋体"/>
          <w:color w:val="auto"/>
          <w:kern w:val="0"/>
          <w:sz w:val="24"/>
          <w:szCs w:val="24"/>
          <w:highlight w:val="none"/>
        </w:rPr>
      </w:pPr>
      <w:r>
        <w:rPr>
          <w:rFonts w:hint="eastAsia" w:ascii="宋体" w:hAnsi="宋体"/>
          <w:color w:val="auto"/>
          <w:kern w:val="0"/>
          <w:sz w:val="24"/>
          <w:szCs w:val="24"/>
          <w:highlight w:val="none"/>
        </w:rPr>
        <w:t>2.报价表</w:t>
      </w:r>
    </w:p>
    <w:p w14:paraId="4E721FEE">
      <w:pPr>
        <w:widowControl/>
        <w:spacing w:line="432" w:lineRule="auto"/>
        <w:ind w:left="707" w:hanging="283"/>
        <w:jc w:val="left"/>
        <w:rPr>
          <w:rFonts w:ascii="宋体" w:hAnsi="宋体"/>
          <w:color w:val="auto"/>
          <w:kern w:val="0"/>
          <w:sz w:val="24"/>
          <w:szCs w:val="24"/>
          <w:highlight w:val="none"/>
        </w:rPr>
      </w:pPr>
      <w:r>
        <w:rPr>
          <w:rFonts w:hint="eastAsia" w:ascii="宋体" w:hAnsi="宋体"/>
          <w:color w:val="auto"/>
          <w:kern w:val="0"/>
          <w:sz w:val="24"/>
          <w:szCs w:val="24"/>
          <w:highlight w:val="none"/>
        </w:rPr>
        <w:t>3.资格证明文件</w:t>
      </w:r>
    </w:p>
    <w:p w14:paraId="5924897E">
      <w:pPr>
        <w:widowControl/>
        <w:spacing w:line="432" w:lineRule="auto"/>
        <w:ind w:left="707" w:hanging="283"/>
        <w:jc w:val="left"/>
        <w:rPr>
          <w:rFonts w:ascii="宋体" w:hAnsi="宋体"/>
          <w:color w:val="auto"/>
          <w:kern w:val="0"/>
          <w:sz w:val="24"/>
          <w:szCs w:val="24"/>
          <w:highlight w:val="none"/>
        </w:rPr>
      </w:pPr>
      <w:r>
        <w:rPr>
          <w:rFonts w:hint="eastAsia" w:ascii="宋体" w:hAnsi="宋体"/>
          <w:color w:val="auto"/>
          <w:kern w:val="0"/>
          <w:sz w:val="24"/>
          <w:szCs w:val="24"/>
          <w:highlight w:val="none"/>
        </w:rPr>
        <w:t>4.</w:t>
      </w:r>
      <w:r>
        <w:rPr>
          <w:rFonts w:hint="eastAsia" w:ascii="宋体" w:hAnsi="宋体"/>
          <w:color w:val="auto"/>
          <w:kern w:val="0"/>
          <w:sz w:val="24"/>
          <w:szCs w:val="24"/>
          <w:highlight w:val="none"/>
          <w:lang w:eastAsia="zh-CN"/>
        </w:rPr>
        <w:t>采购人</w:t>
      </w:r>
      <w:r>
        <w:rPr>
          <w:rFonts w:hint="eastAsia" w:ascii="宋体" w:hAnsi="宋体"/>
          <w:color w:val="auto"/>
          <w:kern w:val="0"/>
          <w:sz w:val="24"/>
          <w:szCs w:val="24"/>
          <w:highlight w:val="none"/>
        </w:rPr>
        <w:t>要求提供的其它证明文件</w:t>
      </w:r>
    </w:p>
    <w:p w14:paraId="67BE9C40">
      <w:pPr>
        <w:widowControl/>
        <w:spacing w:line="432" w:lineRule="auto"/>
        <w:ind w:left="707" w:hanging="283"/>
        <w:jc w:val="left"/>
        <w:rPr>
          <w:rFonts w:ascii="宋体" w:hAnsi="宋体"/>
          <w:color w:val="auto"/>
          <w:kern w:val="0"/>
          <w:sz w:val="24"/>
          <w:szCs w:val="24"/>
          <w:highlight w:val="none"/>
        </w:rPr>
      </w:pPr>
      <w:r>
        <w:rPr>
          <w:rFonts w:hint="eastAsia" w:ascii="宋体" w:hAnsi="宋体"/>
          <w:color w:val="auto"/>
          <w:kern w:val="0"/>
          <w:sz w:val="24"/>
          <w:szCs w:val="24"/>
          <w:highlight w:val="none"/>
        </w:rPr>
        <w:t>5.提交的</w:t>
      </w:r>
      <w:r>
        <w:rPr>
          <w:rFonts w:hint="eastAsia" w:ascii="宋体" w:hAnsi="宋体"/>
          <w:color w:val="auto"/>
          <w:kern w:val="0"/>
          <w:sz w:val="24"/>
          <w:szCs w:val="24"/>
          <w:highlight w:val="none"/>
          <w:lang w:eastAsia="zh-CN"/>
        </w:rPr>
        <w:t>询价</w:t>
      </w:r>
      <w:r>
        <w:rPr>
          <w:rFonts w:hint="eastAsia" w:ascii="宋体" w:hAnsi="宋体"/>
          <w:color w:val="auto"/>
          <w:kern w:val="0"/>
          <w:sz w:val="24"/>
          <w:szCs w:val="24"/>
          <w:highlight w:val="none"/>
        </w:rPr>
        <w:t>保证金，金额为</w:t>
      </w:r>
      <w:r>
        <w:rPr>
          <w:rFonts w:hint="eastAsia" w:ascii="宋体" w:hAnsi="宋体"/>
          <w:color w:val="auto"/>
          <w:kern w:val="0"/>
          <w:sz w:val="24"/>
          <w:szCs w:val="24"/>
          <w:highlight w:val="none"/>
          <w:u w:val="single"/>
          <w:lang w:val="en-US" w:eastAsia="zh-CN"/>
        </w:rPr>
        <w:t xml:space="preserve">           </w:t>
      </w:r>
      <w:r>
        <w:rPr>
          <w:rFonts w:hint="eastAsia" w:ascii="宋体" w:hAnsi="宋体"/>
          <w:color w:val="auto"/>
          <w:kern w:val="0"/>
          <w:sz w:val="24"/>
          <w:szCs w:val="24"/>
          <w:highlight w:val="none"/>
        </w:rPr>
        <w:t>。</w:t>
      </w:r>
    </w:p>
    <w:p w14:paraId="69A364A1">
      <w:pPr>
        <w:widowControl/>
        <w:spacing w:line="432" w:lineRule="auto"/>
        <w:ind w:left="707" w:hanging="283"/>
        <w:jc w:val="left"/>
        <w:rPr>
          <w:rFonts w:hint="eastAsia" w:ascii="宋体" w:hAnsi="宋体" w:eastAsia="宋体"/>
          <w:color w:val="auto"/>
          <w:kern w:val="0"/>
          <w:sz w:val="24"/>
          <w:szCs w:val="24"/>
          <w:highlight w:val="none"/>
          <w:lang w:eastAsia="zh-CN"/>
        </w:rPr>
      </w:pPr>
      <w:r>
        <w:rPr>
          <w:rFonts w:hint="eastAsia" w:ascii="宋体" w:hAnsi="宋体"/>
          <w:color w:val="auto"/>
          <w:kern w:val="0"/>
          <w:sz w:val="24"/>
          <w:szCs w:val="24"/>
          <w:highlight w:val="none"/>
        </w:rPr>
        <w:t>据此函</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rPr>
        <w:t>签字代表宣布同意如下</w:t>
      </w:r>
      <w:r>
        <w:rPr>
          <w:rFonts w:hint="eastAsia" w:ascii="宋体" w:hAnsi="宋体"/>
          <w:color w:val="auto"/>
          <w:kern w:val="0"/>
          <w:sz w:val="24"/>
          <w:szCs w:val="24"/>
          <w:highlight w:val="none"/>
          <w:lang w:eastAsia="zh-CN"/>
        </w:rPr>
        <w:t>：</w:t>
      </w:r>
    </w:p>
    <w:p w14:paraId="303DC770">
      <w:pPr>
        <w:widowControl/>
        <w:spacing w:line="432" w:lineRule="auto"/>
        <w:ind w:left="707" w:hanging="283"/>
        <w:jc w:val="left"/>
        <w:rPr>
          <w:rFonts w:ascii="宋体" w:hAnsi="宋体"/>
          <w:color w:val="auto"/>
          <w:kern w:val="0"/>
          <w:sz w:val="24"/>
          <w:szCs w:val="24"/>
          <w:highlight w:val="none"/>
        </w:rPr>
      </w:pPr>
      <w:r>
        <w:rPr>
          <w:rFonts w:hint="eastAsia" w:ascii="宋体" w:hAnsi="宋体"/>
          <w:color w:val="auto"/>
          <w:kern w:val="0"/>
          <w:sz w:val="24"/>
          <w:szCs w:val="24"/>
          <w:highlight w:val="none"/>
        </w:rPr>
        <w:t>1.所附</w:t>
      </w:r>
      <w:r>
        <w:rPr>
          <w:rFonts w:hint="eastAsia" w:ascii="宋体" w:hAnsi="宋体"/>
          <w:color w:val="auto"/>
          <w:kern w:val="0"/>
          <w:sz w:val="24"/>
          <w:szCs w:val="24"/>
          <w:highlight w:val="none"/>
          <w:lang w:eastAsia="zh-CN"/>
        </w:rPr>
        <w:t>询价</w:t>
      </w:r>
      <w:r>
        <w:rPr>
          <w:rFonts w:hint="eastAsia" w:ascii="宋体" w:hAnsi="宋体"/>
          <w:color w:val="auto"/>
          <w:kern w:val="0"/>
          <w:sz w:val="24"/>
          <w:szCs w:val="24"/>
          <w:highlight w:val="none"/>
        </w:rPr>
        <w:t>报价为</w:t>
      </w:r>
      <w:r>
        <w:rPr>
          <w:rFonts w:hint="eastAsia" w:ascii="宋体" w:hAnsi="宋体"/>
          <w:color w:val="auto"/>
          <w:kern w:val="0"/>
          <w:sz w:val="24"/>
          <w:szCs w:val="24"/>
          <w:highlight w:val="none"/>
          <w:u w:val="single"/>
        </w:rPr>
        <w:t>（用文字和数字表示的</w:t>
      </w:r>
      <w:r>
        <w:rPr>
          <w:rFonts w:hint="eastAsia" w:ascii="宋体" w:hAnsi="宋体"/>
          <w:color w:val="auto"/>
          <w:kern w:val="0"/>
          <w:sz w:val="24"/>
          <w:szCs w:val="24"/>
          <w:highlight w:val="none"/>
          <w:u w:val="single"/>
          <w:lang w:eastAsia="zh-CN"/>
        </w:rPr>
        <w:t>询价</w:t>
      </w:r>
      <w:r>
        <w:rPr>
          <w:rFonts w:hint="eastAsia" w:ascii="宋体" w:hAnsi="宋体"/>
          <w:color w:val="auto"/>
          <w:kern w:val="0"/>
          <w:sz w:val="24"/>
          <w:szCs w:val="24"/>
          <w:highlight w:val="none"/>
          <w:u w:val="single"/>
        </w:rPr>
        <w:t>报价）</w:t>
      </w:r>
      <w:r>
        <w:rPr>
          <w:rFonts w:hint="eastAsia" w:ascii="宋体" w:hAnsi="宋体"/>
          <w:color w:val="auto"/>
          <w:kern w:val="0"/>
          <w:sz w:val="24"/>
          <w:szCs w:val="24"/>
          <w:highlight w:val="none"/>
        </w:rPr>
        <w:t>。</w:t>
      </w:r>
    </w:p>
    <w:p w14:paraId="693F4A70">
      <w:pPr>
        <w:widowControl/>
        <w:spacing w:line="432" w:lineRule="auto"/>
        <w:ind w:left="707" w:hanging="283"/>
        <w:jc w:val="left"/>
        <w:rPr>
          <w:rFonts w:ascii="宋体" w:hAnsi="宋体"/>
          <w:color w:val="auto"/>
          <w:kern w:val="0"/>
          <w:sz w:val="24"/>
          <w:szCs w:val="24"/>
          <w:highlight w:val="none"/>
        </w:rPr>
      </w:pPr>
      <w:r>
        <w:rPr>
          <w:rFonts w:hint="eastAsia" w:ascii="宋体" w:hAnsi="宋体"/>
          <w:color w:val="auto"/>
          <w:kern w:val="0"/>
          <w:sz w:val="24"/>
          <w:szCs w:val="24"/>
          <w:highlight w:val="none"/>
        </w:rPr>
        <w:t>2.我方将按</w:t>
      </w:r>
      <w:r>
        <w:rPr>
          <w:rFonts w:hint="eastAsia" w:ascii="宋体" w:hAnsi="宋体"/>
          <w:color w:val="auto"/>
          <w:kern w:val="0"/>
          <w:sz w:val="24"/>
          <w:szCs w:val="24"/>
          <w:highlight w:val="none"/>
          <w:lang w:eastAsia="zh-CN"/>
        </w:rPr>
        <w:t>询价通知书</w:t>
      </w:r>
      <w:r>
        <w:rPr>
          <w:rFonts w:hint="eastAsia" w:ascii="宋体" w:hAnsi="宋体"/>
          <w:color w:val="auto"/>
          <w:kern w:val="0"/>
          <w:sz w:val="24"/>
          <w:szCs w:val="24"/>
          <w:highlight w:val="none"/>
        </w:rPr>
        <w:t>的规定履行协议责任和义务。</w:t>
      </w:r>
    </w:p>
    <w:p w14:paraId="0DCA6581">
      <w:pPr>
        <w:widowControl/>
        <w:spacing w:line="432" w:lineRule="auto"/>
        <w:ind w:left="707" w:hanging="283"/>
        <w:jc w:val="left"/>
        <w:rPr>
          <w:rFonts w:ascii="宋体" w:hAnsi="宋体"/>
          <w:color w:val="auto"/>
          <w:kern w:val="0"/>
          <w:sz w:val="24"/>
          <w:szCs w:val="24"/>
          <w:highlight w:val="none"/>
        </w:rPr>
      </w:pPr>
      <w:r>
        <w:rPr>
          <w:rFonts w:hint="eastAsia" w:ascii="宋体" w:hAnsi="宋体"/>
          <w:color w:val="auto"/>
          <w:kern w:val="0"/>
          <w:sz w:val="24"/>
          <w:szCs w:val="24"/>
          <w:highlight w:val="none"/>
        </w:rPr>
        <w:t>3.我方已详细审查全部</w:t>
      </w:r>
      <w:r>
        <w:rPr>
          <w:rFonts w:hint="eastAsia" w:ascii="宋体" w:hAnsi="宋体"/>
          <w:color w:val="auto"/>
          <w:kern w:val="0"/>
          <w:sz w:val="24"/>
          <w:szCs w:val="24"/>
          <w:highlight w:val="none"/>
          <w:lang w:eastAsia="zh-CN"/>
        </w:rPr>
        <w:t>询价通知书</w:t>
      </w:r>
      <w:r>
        <w:rPr>
          <w:rFonts w:hint="eastAsia" w:ascii="宋体" w:hAnsi="宋体"/>
          <w:color w:val="auto"/>
          <w:kern w:val="0"/>
          <w:sz w:val="24"/>
          <w:szCs w:val="24"/>
          <w:highlight w:val="none"/>
        </w:rPr>
        <w:t>，包括第</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u w:val="single"/>
        </w:rPr>
        <w:t>编号、补遗书</w:t>
      </w:r>
      <w:r>
        <w:rPr>
          <w:rFonts w:hint="eastAsia" w:ascii="宋体" w:hAnsi="宋体"/>
          <w:color w:val="auto"/>
          <w:kern w:val="0"/>
          <w:sz w:val="24"/>
          <w:szCs w:val="24"/>
          <w:highlight w:val="none"/>
          <w:u w:val="single"/>
          <w:lang w:eastAsia="zh-CN"/>
        </w:rPr>
        <w:t>）（</w:t>
      </w:r>
      <w:r>
        <w:rPr>
          <w:rFonts w:hint="eastAsia" w:ascii="宋体" w:hAnsi="宋体"/>
          <w:color w:val="auto"/>
          <w:kern w:val="0"/>
          <w:sz w:val="24"/>
          <w:szCs w:val="24"/>
          <w:highlight w:val="none"/>
          <w:u w:val="single"/>
        </w:rPr>
        <w:t>如果有的话</w:t>
      </w:r>
      <w:r>
        <w:rPr>
          <w:rFonts w:hint="eastAsia" w:ascii="宋体" w:hAnsi="宋体"/>
          <w:color w:val="auto"/>
          <w:kern w:val="0"/>
          <w:sz w:val="24"/>
          <w:szCs w:val="24"/>
          <w:highlight w:val="none"/>
          <w:u w:val="single"/>
          <w:lang w:eastAsia="zh-CN"/>
        </w:rPr>
        <w:t>）</w:t>
      </w:r>
      <w:r>
        <w:rPr>
          <w:rFonts w:hint="eastAsia" w:ascii="宋体" w:hAnsi="宋体"/>
          <w:color w:val="auto"/>
          <w:kern w:val="0"/>
          <w:sz w:val="24"/>
          <w:szCs w:val="24"/>
          <w:highlight w:val="none"/>
          <w:u w:val="single"/>
        </w:rPr>
        <w:t>。</w:t>
      </w:r>
      <w:r>
        <w:rPr>
          <w:rFonts w:hint="eastAsia" w:ascii="宋体" w:hAnsi="宋体"/>
          <w:color w:val="auto"/>
          <w:kern w:val="0"/>
          <w:sz w:val="24"/>
          <w:szCs w:val="24"/>
          <w:highlight w:val="none"/>
        </w:rPr>
        <w:t>我们完全理解并同意放弃对这方面有不明及误解的权力。</w:t>
      </w:r>
    </w:p>
    <w:p w14:paraId="58E5D142">
      <w:pPr>
        <w:widowControl/>
        <w:spacing w:line="432" w:lineRule="auto"/>
        <w:ind w:left="707" w:hanging="283"/>
        <w:jc w:val="left"/>
        <w:rPr>
          <w:rFonts w:ascii="宋体" w:hAnsi="宋体"/>
          <w:color w:val="auto"/>
          <w:kern w:val="0"/>
          <w:sz w:val="24"/>
          <w:szCs w:val="24"/>
          <w:highlight w:val="none"/>
        </w:rPr>
      </w:pPr>
      <w:r>
        <w:rPr>
          <w:rFonts w:hint="eastAsia" w:ascii="宋体" w:hAnsi="宋体"/>
          <w:color w:val="auto"/>
          <w:kern w:val="0"/>
          <w:sz w:val="24"/>
          <w:szCs w:val="24"/>
          <w:highlight w:val="none"/>
        </w:rPr>
        <w:t>4.本</w:t>
      </w:r>
      <w:r>
        <w:rPr>
          <w:rFonts w:hint="eastAsia" w:ascii="宋体" w:hAnsi="宋体"/>
          <w:color w:val="auto"/>
          <w:kern w:val="0"/>
          <w:sz w:val="24"/>
          <w:szCs w:val="24"/>
          <w:highlight w:val="none"/>
          <w:lang w:eastAsia="zh-CN"/>
        </w:rPr>
        <w:t>询价</w:t>
      </w:r>
      <w:r>
        <w:rPr>
          <w:rFonts w:hint="eastAsia" w:ascii="宋体" w:hAnsi="宋体"/>
          <w:color w:val="auto"/>
          <w:kern w:val="0"/>
          <w:sz w:val="24"/>
          <w:szCs w:val="24"/>
          <w:highlight w:val="none"/>
        </w:rPr>
        <w:t>有效期为自</w:t>
      </w:r>
      <w:r>
        <w:rPr>
          <w:rFonts w:hint="eastAsia" w:ascii="宋体" w:hAnsi="宋体"/>
          <w:color w:val="auto"/>
          <w:kern w:val="0"/>
          <w:sz w:val="24"/>
          <w:szCs w:val="24"/>
          <w:highlight w:val="none"/>
          <w:lang w:eastAsia="zh-CN"/>
        </w:rPr>
        <w:t>询价</w:t>
      </w:r>
      <w:r>
        <w:rPr>
          <w:rFonts w:hint="eastAsia" w:ascii="宋体" w:hAnsi="宋体"/>
          <w:color w:val="auto"/>
          <w:kern w:val="0"/>
          <w:sz w:val="24"/>
          <w:szCs w:val="24"/>
          <w:highlight w:val="none"/>
        </w:rPr>
        <w:t>之日起</w:t>
      </w:r>
      <w:r>
        <w:rPr>
          <w:rFonts w:hint="eastAsia" w:ascii="宋体" w:hAnsi="宋体"/>
          <w:color w:val="auto"/>
          <w:kern w:val="0"/>
          <w:sz w:val="24"/>
          <w:szCs w:val="24"/>
          <w:highlight w:val="none"/>
          <w:u w:val="single"/>
        </w:rPr>
        <w:t>90</w:t>
      </w:r>
      <w:r>
        <w:rPr>
          <w:rFonts w:hint="eastAsia" w:ascii="宋体" w:hAnsi="宋体"/>
          <w:color w:val="auto"/>
          <w:kern w:val="0"/>
          <w:sz w:val="24"/>
          <w:szCs w:val="24"/>
          <w:highlight w:val="none"/>
        </w:rPr>
        <w:t>个日历日。</w:t>
      </w:r>
    </w:p>
    <w:p w14:paraId="154F88DA">
      <w:pPr>
        <w:widowControl/>
        <w:spacing w:line="432" w:lineRule="auto"/>
        <w:ind w:left="707" w:hanging="283"/>
        <w:jc w:val="left"/>
        <w:rPr>
          <w:rFonts w:ascii="宋体" w:hAnsi="宋体"/>
          <w:color w:val="auto"/>
          <w:kern w:val="0"/>
          <w:sz w:val="24"/>
          <w:szCs w:val="24"/>
          <w:highlight w:val="none"/>
        </w:rPr>
      </w:pPr>
      <w:r>
        <w:rPr>
          <w:rFonts w:hint="eastAsia" w:ascii="宋体" w:hAnsi="宋体"/>
          <w:color w:val="auto"/>
          <w:kern w:val="0"/>
          <w:sz w:val="24"/>
          <w:szCs w:val="24"/>
          <w:highlight w:val="none"/>
        </w:rPr>
        <w:t>5.我方同意提供按照贵方可能要求的与其</w:t>
      </w:r>
      <w:r>
        <w:rPr>
          <w:rFonts w:hint="eastAsia" w:ascii="宋体" w:hAnsi="宋体"/>
          <w:color w:val="auto"/>
          <w:kern w:val="0"/>
          <w:sz w:val="24"/>
          <w:szCs w:val="24"/>
          <w:highlight w:val="none"/>
          <w:lang w:eastAsia="zh-CN"/>
        </w:rPr>
        <w:t>询价</w:t>
      </w:r>
      <w:r>
        <w:rPr>
          <w:rFonts w:hint="eastAsia" w:ascii="宋体" w:hAnsi="宋体"/>
          <w:color w:val="auto"/>
          <w:kern w:val="0"/>
          <w:sz w:val="24"/>
          <w:szCs w:val="24"/>
          <w:highlight w:val="none"/>
        </w:rPr>
        <w:t>有关的一切数据或资料。</w:t>
      </w:r>
    </w:p>
    <w:p w14:paraId="77E40E8B">
      <w:pPr>
        <w:widowControl/>
        <w:spacing w:line="432" w:lineRule="auto"/>
        <w:jc w:val="left"/>
        <w:rPr>
          <w:rFonts w:ascii="宋体" w:hAnsi="宋体"/>
          <w:color w:val="auto"/>
          <w:kern w:val="0"/>
          <w:sz w:val="24"/>
          <w:szCs w:val="24"/>
          <w:highlight w:val="none"/>
        </w:rPr>
      </w:pPr>
    </w:p>
    <w:p w14:paraId="5152F098">
      <w:pPr>
        <w:widowControl/>
        <w:spacing w:line="432"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地址    传真</w:t>
      </w:r>
    </w:p>
    <w:p w14:paraId="1080C424">
      <w:pPr>
        <w:widowControl/>
        <w:spacing w:line="432"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电话    电子邮件</w:t>
      </w:r>
    </w:p>
    <w:p w14:paraId="7A024C2A">
      <w:pPr>
        <w:widowControl/>
        <w:spacing w:line="432" w:lineRule="auto"/>
        <w:jc w:val="left"/>
        <w:rPr>
          <w:rFonts w:ascii="宋体" w:hAnsi="宋体"/>
          <w:color w:val="auto"/>
          <w:kern w:val="0"/>
          <w:sz w:val="24"/>
          <w:szCs w:val="24"/>
          <w:highlight w:val="none"/>
          <w:u w:val="single"/>
        </w:rPr>
      </w:pPr>
    </w:p>
    <w:p w14:paraId="2C1B45B1">
      <w:pPr>
        <w:widowControl/>
        <w:spacing w:line="432" w:lineRule="auto"/>
        <w:jc w:val="left"/>
        <w:rPr>
          <w:rFonts w:ascii="宋体" w:hAnsi="宋体"/>
          <w:color w:val="auto"/>
          <w:kern w:val="0"/>
          <w:sz w:val="24"/>
          <w:szCs w:val="24"/>
          <w:highlight w:val="none"/>
        </w:rPr>
      </w:pPr>
      <w:r>
        <w:rPr>
          <w:rFonts w:hint="eastAsia" w:ascii="宋体" w:hAnsi="宋体"/>
          <w:color w:val="auto"/>
          <w:kern w:val="0"/>
          <w:sz w:val="24"/>
          <w:szCs w:val="24"/>
          <w:highlight w:val="none"/>
          <w:lang w:eastAsia="zh-CN"/>
        </w:rPr>
        <w:t>响应供应商</w:t>
      </w:r>
      <w:r>
        <w:rPr>
          <w:rFonts w:hint="eastAsia" w:ascii="宋体" w:hAnsi="宋体"/>
          <w:color w:val="auto"/>
          <w:kern w:val="0"/>
          <w:sz w:val="24"/>
          <w:szCs w:val="24"/>
          <w:highlight w:val="none"/>
        </w:rPr>
        <w:t>代表签字</w:t>
      </w:r>
    </w:p>
    <w:p w14:paraId="7ED9A822">
      <w:pPr>
        <w:widowControl/>
        <w:spacing w:line="432" w:lineRule="auto"/>
        <w:jc w:val="left"/>
        <w:rPr>
          <w:rFonts w:ascii="宋体" w:hAnsi="宋体"/>
          <w:color w:val="auto"/>
          <w:kern w:val="0"/>
          <w:sz w:val="24"/>
          <w:szCs w:val="24"/>
          <w:highlight w:val="none"/>
        </w:rPr>
      </w:pPr>
      <w:r>
        <w:rPr>
          <w:rFonts w:hint="eastAsia" w:ascii="宋体" w:hAnsi="宋体"/>
          <w:color w:val="auto"/>
          <w:kern w:val="0"/>
          <w:sz w:val="24"/>
          <w:szCs w:val="24"/>
          <w:highlight w:val="none"/>
          <w:lang w:eastAsia="zh-CN"/>
        </w:rPr>
        <w:t>响应供应商</w:t>
      </w:r>
      <w:r>
        <w:rPr>
          <w:rFonts w:hint="eastAsia" w:ascii="宋体" w:hAnsi="宋体"/>
          <w:color w:val="auto"/>
          <w:kern w:val="0"/>
          <w:sz w:val="24"/>
          <w:szCs w:val="24"/>
          <w:highlight w:val="none"/>
        </w:rPr>
        <w:t>名称                                            公章</w:t>
      </w:r>
    </w:p>
    <w:p w14:paraId="25CB1C4C">
      <w:pPr>
        <w:widowControl/>
        <w:spacing w:line="432" w:lineRule="auto"/>
        <w:jc w:val="left"/>
        <w:rPr>
          <w:rFonts w:ascii="宋体" w:hAnsi="宋体"/>
          <w:color w:val="auto"/>
          <w:highlight w:val="none"/>
        </w:rPr>
        <w:sectPr>
          <w:pgSz w:w="11906" w:h="16838"/>
          <w:pgMar w:top="1440" w:right="1274" w:bottom="1402" w:left="1800" w:header="720" w:footer="992" w:gutter="0"/>
          <w:cols w:space="720" w:num="1"/>
          <w:docGrid w:type="lines" w:linePitch="312" w:charSpace="0"/>
        </w:sectPr>
      </w:pPr>
      <w:r>
        <w:rPr>
          <w:rFonts w:hint="eastAsia" w:ascii="宋体" w:hAnsi="宋体"/>
          <w:color w:val="auto"/>
          <w:kern w:val="0"/>
          <w:sz w:val="24"/>
          <w:szCs w:val="24"/>
          <w:highlight w:val="none"/>
        </w:rPr>
        <w:t>日期</w:t>
      </w:r>
    </w:p>
    <w:p w14:paraId="32A89B6E">
      <w:pPr>
        <w:widowControl/>
        <w:spacing w:line="480" w:lineRule="auto"/>
        <w:jc w:val="center"/>
        <w:rPr>
          <w:rFonts w:ascii="宋体" w:hAnsi="宋体"/>
          <w:color w:val="auto"/>
          <w:kern w:val="0"/>
          <w:sz w:val="24"/>
          <w:szCs w:val="24"/>
          <w:highlight w:val="none"/>
        </w:rPr>
      </w:pPr>
      <w:r>
        <w:rPr>
          <w:rFonts w:hint="eastAsia" w:ascii="宋体" w:hAnsi="宋体"/>
          <w:b/>
          <w:color w:val="auto"/>
          <w:kern w:val="0"/>
          <w:sz w:val="30"/>
          <w:szCs w:val="24"/>
          <w:highlight w:val="none"/>
        </w:rPr>
        <w:t>2、报价表</w:t>
      </w:r>
    </w:p>
    <w:p w14:paraId="1FD5F324">
      <w:pPr>
        <w:widowControl/>
        <w:spacing w:line="360" w:lineRule="auto"/>
        <w:jc w:val="left"/>
        <w:rPr>
          <w:rFonts w:hint="eastAsia" w:ascii="宋体" w:hAnsi="宋体"/>
          <w:color w:val="auto"/>
          <w:kern w:val="0"/>
          <w:sz w:val="24"/>
          <w:szCs w:val="24"/>
          <w:highlight w:val="none"/>
        </w:rPr>
      </w:pPr>
      <w:r>
        <w:rPr>
          <w:rFonts w:hint="eastAsia" w:ascii="宋体" w:hAnsi="宋体"/>
          <w:color w:val="auto"/>
          <w:kern w:val="0"/>
          <w:sz w:val="24"/>
          <w:szCs w:val="24"/>
          <w:highlight w:val="none"/>
        </w:rPr>
        <w:t>项目编号：</w:t>
      </w:r>
    </w:p>
    <w:p w14:paraId="0AC35EF3">
      <w:pPr>
        <w:widowControl/>
        <w:spacing w:line="360" w:lineRule="auto"/>
        <w:jc w:val="left"/>
        <w:rPr>
          <w:rFonts w:hint="eastAsia" w:ascii="宋体" w:hAnsi="宋体" w:eastAsia="宋体"/>
          <w:color w:val="auto"/>
          <w:kern w:val="0"/>
          <w:sz w:val="24"/>
          <w:szCs w:val="24"/>
          <w:highlight w:val="none"/>
          <w:lang w:eastAsia="zh-CN"/>
        </w:rPr>
      </w:pPr>
      <w:r>
        <w:rPr>
          <w:rFonts w:hint="eastAsia" w:ascii="宋体" w:hAnsi="宋体"/>
          <w:color w:val="auto"/>
          <w:kern w:val="0"/>
          <w:sz w:val="24"/>
          <w:szCs w:val="24"/>
          <w:highlight w:val="none"/>
        </w:rPr>
        <w:t>项目名称</w:t>
      </w:r>
      <w:r>
        <w:rPr>
          <w:rFonts w:hint="eastAsia" w:ascii="宋体" w:hAnsi="宋体"/>
          <w:color w:val="auto"/>
          <w:kern w:val="0"/>
          <w:sz w:val="24"/>
          <w:szCs w:val="24"/>
          <w:highlight w:val="none"/>
          <w:lang w:eastAsia="zh-CN"/>
        </w:rPr>
        <w:t>：</w:t>
      </w:r>
    </w:p>
    <w:tbl>
      <w:tblPr>
        <w:tblStyle w:val="30"/>
        <w:tblW w:w="9149" w:type="dxa"/>
        <w:tblInd w:w="-40" w:type="dxa"/>
        <w:tblLayout w:type="fixed"/>
        <w:tblCellMar>
          <w:top w:w="0" w:type="dxa"/>
          <w:left w:w="108" w:type="dxa"/>
          <w:bottom w:w="0" w:type="dxa"/>
          <w:right w:w="108" w:type="dxa"/>
        </w:tblCellMar>
      </w:tblPr>
      <w:tblGrid>
        <w:gridCol w:w="875"/>
        <w:gridCol w:w="2751"/>
        <w:gridCol w:w="2382"/>
        <w:gridCol w:w="2118"/>
        <w:gridCol w:w="1023"/>
      </w:tblGrid>
      <w:tr w14:paraId="03C2D92E">
        <w:tblPrEx>
          <w:tblCellMar>
            <w:top w:w="0" w:type="dxa"/>
            <w:left w:w="108" w:type="dxa"/>
            <w:bottom w:w="0" w:type="dxa"/>
            <w:right w:w="108" w:type="dxa"/>
          </w:tblCellMar>
        </w:tblPrEx>
        <w:trPr>
          <w:trHeight w:val="968" w:hRule="atLeast"/>
        </w:trPr>
        <w:tc>
          <w:tcPr>
            <w:tcW w:w="875" w:type="dxa"/>
            <w:tcBorders>
              <w:top w:val="single" w:color="000000" w:sz="8" w:space="0"/>
              <w:left w:val="single" w:color="000000" w:sz="8" w:space="0"/>
              <w:bottom w:val="single" w:color="000000" w:sz="4" w:space="0"/>
              <w:right w:val="single" w:color="000000" w:sz="4" w:space="0"/>
            </w:tcBorders>
            <w:noWrap/>
            <w:vAlign w:val="center"/>
          </w:tcPr>
          <w:p w14:paraId="20B1DE77">
            <w:pPr>
              <w:widowControl/>
              <w:jc w:val="center"/>
              <w:rPr>
                <w:rFonts w:ascii="宋体" w:hAnsi="宋体"/>
                <w:color w:val="auto"/>
                <w:kern w:val="0"/>
                <w:sz w:val="24"/>
                <w:szCs w:val="24"/>
                <w:highlight w:val="none"/>
              </w:rPr>
            </w:pPr>
            <w:r>
              <w:rPr>
                <w:rFonts w:hint="eastAsia" w:ascii="宋体" w:hAnsi="宋体"/>
                <w:color w:val="auto"/>
                <w:kern w:val="0"/>
                <w:sz w:val="24"/>
                <w:szCs w:val="24"/>
                <w:highlight w:val="none"/>
              </w:rPr>
              <w:t>序号</w:t>
            </w:r>
          </w:p>
        </w:tc>
        <w:tc>
          <w:tcPr>
            <w:tcW w:w="2751" w:type="dxa"/>
            <w:tcBorders>
              <w:top w:val="single" w:color="000000" w:sz="8" w:space="0"/>
              <w:left w:val="single" w:color="000000" w:sz="4" w:space="0"/>
              <w:bottom w:val="single" w:color="000000" w:sz="4" w:space="0"/>
              <w:right w:val="single" w:color="000000" w:sz="4" w:space="0"/>
            </w:tcBorders>
            <w:noWrap/>
            <w:vAlign w:val="center"/>
          </w:tcPr>
          <w:p w14:paraId="6302B611">
            <w:pPr>
              <w:widowControl/>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询价供应商</w:t>
            </w:r>
            <w:r>
              <w:rPr>
                <w:rFonts w:hint="eastAsia" w:ascii="宋体" w:hAnsi="宋体" w:eastAsia="宋体" w:cs="宋体"/>
                <w:color w:val="auto"/>
                <w:kern w:val="0"/>
                <w:sz w:val="24"/>
                <w:szCs w:val="24"/>
                <w:highlight w:val="none"/>
                <w:lang w:val="en-US" w:eastAsia="zh-CN"/>
              </w:rPr>
              <w:t>名称</w:t>
            </w:r>
          </w:p>
        </w:tc>
        <w:tc>
          <w:tcPr>
            <w:tcW w:w="2382" w:type="dxa"/>
            <w:tcBorders>
              <w:top w:val="single" w:color="000000" w:sz="8" w:space="0"/>
              <w:left w:val="single" w:color="000000" w:sz="4" w:space="0"/>
              <w:bottom w:val="single" w:color="000000" w:sz="4" w:space="0"/>
              <w:right w:val="single" w:color="000000" w:sz="4" w:space="0"/>
            </w:tcBorders>
            <w:noWrap/>
            <w:vAlign w:val="center"/>
          </w:tcPr>
          <w:p w14:paraId="1C72D51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总报价（元）</w:t>
            </w:r>
          </w:p>
        </w:tc>
        <w:tc>
          <w:tcPr>
            <w:tcW w:w="2118" w:type="dxa"/>
            <w:tcBorders>
              <w:top w:val="single" w:color="000000" w:sz="8" w:space="0"/>
              <w:left w:val="single" w:color="000000" w:sz="4" w:space="0"/>
              <w:bottom w:val="single" w:color="000000" w:sz="4" w:space="0"/>
              <w:right w:val="single" w:color="000000" w:sz="4" w:space="0"/>
            </w:tcBorders>
            <w:noWrap/>
            <w:vAlign w:val="center"/>
          </w:tcPr>
          <w:p w14:paraId="05F73723">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eastAsia="zh-CN"/>
              </w:rPr>
              <w:t>询价</w:t>
            </w:r>
            <w:r>
              <w:rPr>
                <w:rFonts w:hint="eastAsia" w:ascii="宋体" w:hAnsi="宋体" w:eastAsia="宋体" w:cs="宋体"/>
                <w:color w:val="auto"/>
                <w:kern w:val="0"/>
                <w:sz w:val="24"/>
                <w:szCs w:val="24"/>
                <w:highlight w:val="none"/>
              </w:rPr>
              <w:t>保证金</w:t>
            </w:r>
            <w:r>
              <w:rPr>
                <w:rFonts w:hint="eastAsia" w:ascii="宋体" w:hAnsi="宋体" w:eastAsia="宋体" w:cs="宋体"/>
                <w:color w:val="auto"/>
                <w:kern w:val="0"/>
                <w:sz w:val="24"/>
                <w:szCs w:val="24"/>
                <w:highlight w:val="none"/>
                <w:lang w:val="en-US" w:eastAsia="zh-CN"/>
              </w:rPr>
              <w:t>金额</w:t>
            </w:r>
          </w:p>
        </w:tc>
        <w:tc>
          <w:tcPr>
            <w:tcW w:w="1023" w:type="dxa"/>
            <w:tcBorders>
              <w:top w:val="single" w:color="000000" w:sz="8" w:space="0"/>
              <w:left w:val="single" w:color="000000" w:sz="4" w:space="0"/>
              <w:bottom w:val="single" w:color="000000" w:sz="4" w:space="0"/>
              <w:right w:val="single" w:color="000000" w:sz="8" w:space="0"/>
            </w:tcBorders>
            <w:noWrap/>
            <w:vAlign w:val="center"/>
          </w:tcPr>
          <w:p w14:paraId="38E35291">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14:paraId="448A2B09">
        <w:tblPrEx>
          <w:tblCellMar>
            <w:top w:w="0" w:type="dxa"/>
            <w:left w:w="108" w:type="dxa"/>
            <w:bottom w:w="0" w:type="dxa"/>
            <w:right w:w="108" w:type="dxa"/>
          </w:tblCellMar>
        </w:tblPrEx>
        <w:trPr>
          <w:trHeight w:val="1919" w:hRule="atLeast"/>
        </w:trPr>
        <w:tc>
          <w:tcPr>
            <w:tcW w:w="875" w:type="dxa"/>
            <w:tcBorders>
              <w:top w:val="single" w:color="000000" w:sz="4" w:space="0"/>
              <w:left w:val="single" w:color="000000" w:sz="8" w:space="0"/>
              <w:bottom w:val="single" w:color="000000" w:sz="8" w:space="0"/>
              <w:right w:val="single" w:color="000000" w:sz="4" w:space="0"/>
            </w:tcBorders>
            <w:noWrap/>
            <w:vAlign w:val="center"/>
          </w:tcPr>
          <w:p w14:paraId="21F615FE">
            <w:pPr>
              <w:widowControl/>
              <w:spacing w:line="432" w:lineRule="auto"/>
              <w:jc w:val="center"/>
              <w:rPr>
                <w:rFonts w:ascii="宋体" w:hAnsi="宋体"/>
                <w:color w:val="auto"/>
                <w:kern w:val="0"/>
                <w:sz w:val="24"/>
                <w:szCs w:val="24"/>
                <w:highlight w:val="none"/>
              </w:rPr>
            </w:pPr>
            <w:r>
              <w:rPr>
                <w:rFonts w:hint="eastAsia" w:ascii="宋体" w:hAnsi="宋体"/>
                <w:color w:val="auto"/>
                <w:kern w:val="0"/>
                <w:sz w:val="24"/>
                <w:szCs w:val="24"/>
                <w:highlight w:val="none"/>
              </w:rPr>
              <w:t>1</w:t>
            </w:r>
          </w:p>
        </w:tc>
        <w:tc>
          <w:tcPr>
            <w:tcW w:w="2751" w:type="dxa"/>
            <w:tcBorders>
              <w:top w:val="single" w:color="000000" w:sz="4" w:space="0"/>
              <w:left w:val="single" w:color="000000" w:sz="4" w:space="0"/>
              <w:bottom w:val="single" w:color="000000" w:sz="8" w:space="0"/>
              <w:right w:val="single" w:color="000000" w:sz="4" w:space="0"/>
            </w:tcBorders>
            <w:noWrap/>
            <w:vAlign w:val="center"/>
          </w:tcPr>
          <w:p w14:paraId="7480BFD9">
            <w:pPr>
              <w:widowControl/>
              <w:spacing w:line="432" w:lineRule="auto"/>
              <w:jc w:val="center"/>
              <w:rPr>
                <w:rFonts w:hint="eastAsia" w:ascii="宋体" w:hAnsi="宋体"/>
                <w:color w:val="auto"/>
                <w:kern w:val="0"/>
                <w:sz w:val="24"/>
                <w:szCs w:val="24"/>
                <w:highlight w:val="none"/>
              </w:rPr>
            </w:pPr>
          </w:p>
        </w:tc>
        <w:tc>
          <w:tcPr>
            <w:tcW w:w="2382" w:type="dxa"/>
            <w:tcBorders>
              <w:top w:val="single" w:color="000000" w:sz="4" w:space="0"/>
              <w:left w:val="single" w:color="000000" w:sz="4" w:space="0"/>
              <w:bottom w:val="single" w:color="000000" w:sz="8" w:space="0"/>
              <w:right w:val="single" w:color="000000" w:sz="4" w:space="0"/>
            </w:tcBorders>
            <w:noWrap/>
            <w:vAlign w:val="center"/>
          </w:tcPr>
          <w:p w14:paraId="2191C95A">
            <w:pPr>
              <w:widowControl/>
              <w:spacing w:line="432" w:lineRule="auto"/>
              <w:jc w:val="center"/>
              <w:rPr>
                <w:rFonts w:hint="eastAsia" w:ascii="宋体" w:hAnsi="宋体"/>
                <w:color w:val="auto"/>
                <w:kern w:val="0"/>
                <w:sz w:val="24"/>
                <w:szCs w:val="24"/>
                <w:highlight w:val="none"/>
              </w:rPr>
            </w:pPr>
          </w:p>
        </w:tc>
        <w:tc>
          <w:tcPr>
            <w:tcW w:w="2118" w:type="dxa"/>
            <w:tcBorders>
              <w:top w:val="single" w:color="000000" w:sz="4" w:space="0"/>
              <w:left w:val="single" w:color="000000" w:sz="4" w:space="0"/>
              <w:bottom w:val="single" w:color="000000" w:sz="8" w:space="0"/>
              <w:right w:val="single" w:color="000000" w:sz="4" w:space="0"/>
            </w:tcBorders>
            <w:noWrap/>
            <w:vAlign w:val="center"/>
          </w:tcPr>
          <w:p w14:paraId="032F8D38">
            <w:pPr>
              <w:widowControl/>
              <w:spacing w:line="432" w:lineRule="auto"/>
              <w:jc w:val="center"/>
              <w:rPr>
                <w:rFonts w:hint="eastAsia" w:ascii="宋体" w:hAnsi="宋体"/>
                <w:color w:val="auto"/>
                <w:kern w:val="0"/>
                <w:sz w:val="24"/>
                <w:szCs w:val="24"/>
                <w:highlight w:val="none"/>
              </w:rPr>
            </w:pPr>
          </w:p>
        </w:tc>
        <w:tc>
          <w:tcPr>
            <w:tcW w:w="1023" w:type="dxa"/>
            <w:tcBorders>
              <w:top w:val="single" w:color="000000" w:sz="4" w:space="0"/>
              <w:left w:val="single" w:color="000000" w:sz="4" w:space="0"/>
              <w:bottom w:val="single" w:color="000000" w:sz="8" w:space="0"/>
              <w:right w:val="single" w:color="000000" w:sz="8" w:space="0"/>
            </w:tcBorders>
            <w:noWrap/>
            <w:vAlign w:val="center"/>
          </w:tcPr>
          <w:p w14:paraId="741A3A52">
            <w:pPr>
              <w:widowControl/>
              <w:spacing w:line="432" w:lineRule="auto"/>
              <w:jc w:val="center"/>
              <w:rPr>
                <w:rFonts w:hint="eastAsia" w:ascii="宋体" w:hAnsi="宋体"/>
                <w:color w:val="auto"/>
                <w:kern w:val="0"/>
                <w:sz w:val="24"/>
                <w:szCs w:val="24"/>
                <w:highlight w:val="none"/>
              </w:rPr>
            </w:pPr>
          </w:p>
        </w:tc>
      </w:tr>
    </w:tbl>
    <w:p w14:paraId="70B70343">
      <w:pPr>
        <w:widowControl/>
        <w:spacing w:line="432" w:lineRule="auto"/>
        <w:jc w:val="left"/>
        <w:rPr>
          <w:rFonts w:ascii="宋体" w:hAnsi="宋体"/>
          <w:color w:val="auto"/>
          <w:kern w:val="0"/>
          <w:sz w:val="24"/>
          <w:szCs w:val="24"/>
          <w:highlight w:val="none"/>
        </w:rPr>
      </w:pPr>
      <w:r>
        <w:rPr>
          <w:rFonts w:hint="eastAsia" w:ascii="宋体" w:hAnsi="宋体"/>
          <w:color w:val="auto"/>
          <w:kern w:val="0"/>
          <w:sz w:val="24"/>
          <w:szCs w:val="24"/>
          <w:highlight w:val="none"/>
          <w:lang w:eastAsia="zh-CN"/>
        </w:rPr>
        <w:t>响应供应商</w:t>
      </w:r>
      <w:r>
        <w:rPr>
          <w:rFonts w:hint="eastAsia" w:ascii="宋体" w:hAnsi="宋体"/>
          <w:color w:val="auto"/>
          <w:kern w:val="0"/>
          <w:sz w:val="24"/>
          <w:szCs w:val="24"/>
          <w:highlight w:val="none"/>
        </w:rPr>
        <w:t>（盖章）：</w:t>
      </w:r>
    </w:p>
    <w:p w14:paraId="37B04104">
      <w:pPr>
        <w:widowControl/>
        <w:spacing w:line="432" w:lineRule="auto"/>
        <w:jc w:val="left"/>
        <w:rPr>
          <w:rFonts w:ascii="宋体" w:hAnsi="宋体"/>
          <w:color w:val="auto"/>
          <w:kern w:val="0"/>
          <w:sz w:val="24"/>
          <w:szCs w:val="24"/>
          <w:highlight w:val="none"/>
        </w:rPr>
      </w:pPr>
      <w:r>
        <w:rPr>
          <w:rFonts w:hint="eastAsia" w:ascii="宋体" w:hAnsi="宋体"/>
          <w:color w:val="auto"/>
          <w:kern w:val="0"/>
          <w:sz w:val="24"/>
          <w:szCs w:val="24"/>
          <w:highlight w:val="none"/>
          <w:lang w:eastAsia="zh-CN"/>
        </w:rPr>
        <w:t>响应供应商</w:t>
      </w:r>
      <w:r>
        <w:rPr>
          <w:rFonts w:hint="eastAsia" w:ascii="宋体" w:hAnsi="宋体"/>
          <w:color w:val="auto"/>
          <w:kern w:val="0"/>
          <w:sz w:val="24"/>
          <w:szCs w:val="24"/>
          <w:highlight w:val="none"/>
        </w:rPr>
        <w:t>代表签字：</w:t>
      </w:r>
    </w:p>
    <w:p w14:paraId="74EBD9E3">
      <w:pPr>
        <w:spacing w:line="432" w:lineRule="auto"/>
        <w:rPr>
          <w:rFonts w:ascii="宋体" w:hAnsi="宋体"/>
          <w:color w:val="auto"/>
          <w:highlight w:val="none"/>
        </w:rPr>
        <w:sectPr>
          <w:footerReference r:id="rId10" w:type="first"/>
          <w:footerReference r:id="rId8" w:type="default"/>
          <w:footerReference r:id="rId9" w:type="even"/>
          <w:pgSz w:w="11906" w:h="16838"/>
          <w:pgMar w:top="1712" w:right="1797" w:bottom="1559" w:left="1673" w:header="720" w:footer="1213" w:gutter="0"/>
          <w:cols w:space="720" w:num="1"/>
          <w:docGrid w:linePitch="312" w:charSpace="0"/>
        </w:sectPr>
      </w:pPr>
      <w:r>
        <w:rPr>
          <w:rFonts w:hint="eastAsia" w:ascii="宋体" w:hAnsi="宋体"/>
          <w:color w:val="auto"/>
          <w:kern w:val="0"/>
          <w:sz w:val="24"/>
          <w:szCs w:val="24"/>
          <w:highlight w:val="none"/>
        </w:rPr>
        <w:t>日   期：</w:t>
      </w:r>
    </w:p>
    <w:p w14:paraId="717730B9">
      <w:pPr>
        <w:widowControl/>
        <w:spacing w:line="48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24"/>
          <w:highlight w:val="none"/>
          <w:lang w:val="en-US" w:eastAsia="zh-CN"/>
        </w:rPr>
        <w:t>3</w:t>
      </w:r>
      <w:r>
        <w:rPr>
          <w:rFonts w:hint="eastAsia" w:ascii="宋体" w:hAnsi="宋体" w:eastAsia="宋体" w:cs="宋体"/>
          <w:b/>
          <w:color w:val="auto"/>
          <w:kern w:val="0"/>
          <w:sz w:val="30"/>
          <w:szCs w:val="24"/>
          <w:highlight w:val="none"/>
        </w:rPr>
        <w:t>、</w:t>
      </w:r>
      <w:r>
        <w:rPr>
          <w:rFonts w:hint="eastAsia" w:ascii="宋体" w:hAnsi="宋体" w:eastAsia="宋体" w:cs="宋体"/>
          <w:b/>
          <w:color w:val="auto"/>
          <w:kern w:val="0"/>
          <w:sz w:val="30"/>
          <w:szCs w:val="24"/>
          <w:highlight w:val="none"/>
          <w:lang w:val="en-US" w:eastAsia="zh-CN"/>
        </w:rPr>
        <w:t>分项</w:t>
      </w:r>
      <w:r>
        <w:rPr>
          <w:rFonts w:hint="eastAsia" w:ascii="宋体" w:hAnsi="宋体" w:eastAsia="宋体" w:cs="宋体"/>
          <w:b/>
          <w:color w:val="auto"/>
          <w:kern w:val="0"/>
          <w:sz w:val="30"/>
          <w:szCs w:val="24"/>
          <w:highlight w:val="none"/>
        </w:rPr>
        <w:t>报价表</w:t>
      </w:r>
    </w:p>
    <w:p w14:paraId="74E0857A">
      <w:pPr>
        <w:widowControl/>
        <w:spacing w:line="36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w:t>
      </w:r>
      <w:r>
        <w:rPr>
          <w:rFonts w:hint="eastAsia" w:ascii="宋体" w:hAnsi="宋体" w:eastAsia="宋体" w:cs="宋体"/>
          <w:color w:val="auto"/>
          <w:kern w:val="0"/>
          <w:sz w:val="24"/>
          <w:szCs w:val="24"/>
          <w:highlight w:val="none"/>
          <w:lang w:val="en-US" w:eastAsia="zh-CN"/>
        </w:rPr>
        <w:t>名称</w:t>
      </w:r>
      <w:r>
        <w:rPr>
          <w:rFonts w:hint="eastAsia" w:ascii="宋体" w:hAnsi="宋体" w:eastAsia="宋体" w:cs="宋体"/>
          <w:color w:val="auto"/>
          <w:kern w:val="0"/>
          <w:sz w:val="24"/>
          <w:szCs w:val="24"/>
          <w:highlight w:val="none"/>
        </w:rPr>
        <w:t>：</w:t>
      </w:r>
    </w:p>
    <w:tbl>
      <w:tblPr>
        <w:tblStyle w:val="30"/>
        <w:tblW w:w="4998" w:type="pct"/>
        <w:tblInd w:w="0" w:type="dxa"/>
        <w:tblLayout w:type="autofit"/>
        <w:tblCellMar>
          <w:top w:w="0" w:type="dxa"/>
          <w:left w:w="108" w:type="dxa"/>
          <w:bottom w:w="0" w:type="dxa"/>
          <w:right w:w="108" w:type="dxa"/>
        </w:tblCellMar>
      </w:tblPr>
      <w:tblGrid>
        <w:gridCol w:w="1034"/>
        <w:gridCol w:w="3782"/>
        <w:gridCol w:w="2625"/>
        <w:gridCol w:w="1208"/>
      </w:tblGrid>
      <w:tr w14:paraId="79A3F658">
        <w:tblPrEx>
          <w:tblCellMar>
            <w:top w:w="0" w:type="dxa"/>
            <w:left w:w="108" w:type="dxa"/>
            <w:bottom w:w="0" w:type="dxa"/>
            <w:right w:w="108" w:type="dxa"/>
          </w:tblCellMar>
        </w:tblPrEx>
        <w:trPr>
          <w:trHeight w:val="748" w:hRule="atLeast"/>
        </w:trPr>
        <w:tc>
          <w:tcPr>
            <w:tcW w:w="598" w:type="pct"/>
            <w:tcBorders>
              <w:top w:val="single" w:color="000000" w:sz="8" w:space="0"/>
              <w:left w:val="single" w:color="000000" w:sz="8" w:space="0"/>
              <w:bottom w:val="single" w:color="000000" w:sz="4" w:space="0"/>
              <w:right w:val="single" w:color="000000" w:sz="4" w:space="0"/>
            </w:tcBorders>
            <w:noWrap/>
            <w:vAlign w:val="center"/>
          </w:tcPr>
          <w:p w14:paraId="4B754E03">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185" w:type="pct"/>
            <w:tcBorders>
              <w:top w:val="single" w:color="000000" w:sz="8" w:space="0"/>
              <w:left w:val="single" w:color="000000" w:sz="4" w:space="0"/>
              <w:bottom w:val="single" w:color="000000" w:sz="4" w:space="0"/>
              <w:right w:val="single" w:color="000000" w:sz="4" w:space="0"/>
            </w:tcBorders>
            <w:noWrap/>
            <w:vAlign w:val="center"/>
          </w:tcPr>
          <w:p w14:paraId="225979D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费用名称</w:t>
            </w:r>
          </w:p>
        </w:tc>
        <w:tc>
          <w:tcPr>
            <w:tcW w:w="1517" w:type="pct"/>
            <w:tcBorders>
              <w:top w:val="single" w:color="000000" w:sz="8" w:space="0"/>
              <w:left w:val="single" w:color="000000" w:sz="4" w:space="0"/>
              <w:bottom w:val="single" w:color="000000" w:sz="4" w:space="0"/>
              <w:right w:val="single" w:color="000000" w:sz="4" w:space="0"/>
            </w:tcBorders>
            <w:noWrap/>
            <w:vAlign w:val="center"/>
          </w:tcPr>
          <w:p w14:paraId="5D0FC866">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报价（元）</w:t>
            </w:r>
          </w:p>
        </w:tc>
        <w:tc>
          <w:tcPr>
            <w:tcW w:w="698" w:type="pct"/>
            <w:tcBorders>
              <w:top w:val="single" w:color="000000" w:sz="8" w:space="0"/>
              <w:left w:val="single" w:color="000000" w:sz="4" w:space="0"/>
              <w:bottom w:val="single" w:color="000000" w:sz="4" w:space="0"/>
              <w:right w:val="single" w:color="000000" w:sz="8" w:space="0"/>
            </w:tcBorders>
            <w:noWrap/>
            <w:vAlign w:val="center"/>
          </w:tcPr>
          <w:p w14:paraId="25623FF5">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14:paraId="23C03C5A">
        <w:tblPrEx>
          <w:tblCellMar>
            <w:top w:w="0" w:type="dxa"/>
            <w:left w:w="108" w:type="dxa"/>
            <w:bottom w:w="0" w:type="dxa"/>
            <w:right w:w="108" w:type="dxa"/>
          </w:tblCellMar>
        </w:tblPrEx>
        <w:trPr>
          <w:trHeight w:val="784" w:hRule="atLeast"/>
        </w:trPr>
        <w:tc>
          <w:tcPr>
            <w:tcW w:w="598" w:type="pct"/>
            <w:tcBorders>
              <w:top w:val="single" w:color="000000" w:sz="4" w:space="0"/>
              <w:left w:val="single" w:color="000000" w:sz="8" w:space="0"/>
              <w:bottom w:val="single" w:color="000000" w:sz="4" w:space="0"/>
              <w:right w:val="single" w:color="000000" w:sz="4" w:space="0"/>
            </w:tcBorders>
            <w:noWrap/>
            <w:vAlign w:val="center"/>
          </w:tcPr>
          <w:p w14:paraId="3E111E44">
            <w:pPr>
              <w:widowControl/>
              <w:spacing w:line="432"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185" w:type="pct"/>
            <w:tcBorders>
              <w:top w:val="single" w:color="000000" w:sz="4" w:space="0"/>
              <w:left w:val="single" w:color="000000" w:sz="4" w:space="0"/>
              <w:bottom w:val="single" w:color="000000" w:sz="4" w:space="0"/>
              <w:right w:val="single" w:color="000000" w:sz="4" w:space="0"/>
            </w:tcBorders>
            <w:noWrap/>
            <w:vAlign w:val="center"/>
          </w:tcPr>
          <w:p w14:paraId="74CA681F">
            <w:pPr>
              <w:widowControl/>
              <w:jc w:val="center"/>
              <w:rPr>
                <w:rFonts w:ascii="宋体" w:hAnsi="宋体" w:eastAsia="宋体" w:cs="宋体"/>
                <w:color w:val="auto"/>
                <w:kern w:val="0"/>
                <w:sz w:val="24"/>
                <w:szCs w:val="24"/>
                <w:highlight w:val="none"/>
              </w:rPr>
            </w:pPr>
          </w:p>
        </w:tc>
        <w:tc>
          <w:tcPr>
            <w:tcW w:w="1517" w:type="pct"/>
            <w:tcBorders>
              <w:top w:val="single" w:color="000000" w:sz="4" w:space="0"/>
              <w:left w:val="single" w:color="000000" w:sz="4" w:space="0"/>
              <w:bottom w:val="single" w:color="000000" w:sz="4" w:space="0"/>
              <w:right w:val="single" w:color="000000" w:sz="4" w:space="0"/>
            </w:tcBorders>
            <w:noWrap/>
            <w:vAlign w:val="center"/>
          </w:tcPr>
          <w:p w14:paraId="0A80658D">
            <w:pPr>
              <w:widowControl/>
              <w:spacing w:line="432" w:lineRule="auto"/>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填总额</w:t>
            </w:r>
          </w:p>
        </w:tc>
        <w:tc>
          <w:tcPr>
            <w:tcW w:w="698" w:type="pct"/>
            <w:tcBorders>
              <w:top w:val="single" w:color="000000" w:sz="4" w:space="0"/>
              <w:left w:val="single" w:color="000000" w:sz="4" w:space="0"/>
              <w:bottom w:val="single" w:color="000000" w:sz="4" w:space="0"/>
              <w:right w:val="single" w:color="000000" w:sz="8" w:space="0"/>
            </w:tcBorders>
            <w:noWrap/>
            <w:vAlign w:val="center"/>
          </w:tcPr>
          <w:p w14:paraId="60362563">
            <w:pPr>
              <w:widowControl/>
              <w:snapToGrid w:val="0"/>
              <w:spacing w:line="432" w:lineRule="auto"/>
              <w:jc w:val="center"/>
              <w:rPr>
                <w:rFonts w:ascii="宋体" w:hAnsi="宋体" w:eastAsia="宋体" w:cs="宋体"/>
                <w:color w:val="auto"/>
                <w:kern w:val="0"/>
                <w:sz w:val="24"/>
                <w:szCs w:val="24"/>
                <w:highlight w:val="none"/>
              </w:rPr>
            </w:pPr>
          </w:p>
        </w:tc>
      </w:tr>
      <w:tr w14:paraId="2F8E9B9E">
        <w:tblPrEx>
          <w:tblCellMar>
            <w:top w:w="0" w:type="dxa"/>
            <w:left w:w="108" w:type="dxa"/>
            <w:bottom w:w="0" w:type="dxa"/>
            <w:right w:w="108" w:type="dxa"/>
          </w:tblCellMar>
        </w:tblPrEx>
        <w:trPr>
          <w:trHeight w:val="614" w:hRule="atLeast"/>
        </w:trPr>
        <w:tc>
          <w:tcPr>
            <w:tcW w:w="598" w:type="pct"/>
            <w:tcBorders>
              <w:top w:val="single" w:color="000000" w:sz="4" w:space="0"/>
              <w:left w:val="single" w:color="000000" w:sz="8" w:space="0"/>
              <w:bottom w:val="single" w:color="000000" w:sz="8" w:space="0"/>
              <w:right w:val="single" w:color="000000" w:sz="4" w:space="0"/>
            </w:tcBorders>
            <w:noWrap/>
            <w:vAlign w:val="center"/>
          </w:tcPr>
          <w:p w14:paraId="07162E85">
            <w:pPr>
              <w:widowControl/>
              <w:spacing w:line="432"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2185" w:type="pct"/>
            <w:tcBorders>
              <w:top w:val="single" w:color="000000" w:sz="4" w:space="0"/>
              <w:left w:val="single" w:color="000000" w:sz="4" w:space="0"/>
              <w:bottom w:val="single" w:color="000000" w:sz="8" w:space="0"/>
              <w:right w:val="single" w:color="000000" w:sz="4" w:space="0"/>
            </w:tcBorders>
            <w:noWrap/>
            <w:vAlign w:val="center"/>
          </w:tcPr>
          <w:p w14:paraId="595E05F1">
            <w:pPr>
              <w:widowControl/>
              <w:jc w:val="center"/>
              <w:rPr>
                <w:rFonts w:ascii="宋体" w:hAnsi="宋体" w:eastAsia="宋体" w:cs="宋体"/>
                <w:color w:val="auto"/>
                <w:kern w:val="0"/>
                <w:sz w:val="24"/>
                <w:szCs w:val="24"/>
                <w:highlight w:val="none"/>
              </w:rPr>
            </w:pPr>
          </w:p>
        </w:tc>
        <w:tc>
          <w:tcPr>
            <w:tcW w:w="1517" w:type="pct"/>
            <w:tcBorders>
              <w:top w:val="single" w:color="000000" w:sz="4" w:space="0"/>
              <w:left w:val="single" w:color="000000" w:sz="4" w:space="0"/>
              <w:bottom w:val="single" w:color="000000" w:sz="8" w:space="0"/>
              <w:right w:val="single" w:color="000000" w:sz="4" w:space="0"/>
            </w:tcBorders>
            <w:noWrap/>
            <w:vAlign w:val="center"/>
          </w:tcPr>
          <w:p w14:paraId="2646B52A">
            <w:pPr>
              <w:widowControl/>
              <w:spacing w:line="432" w:lineRule="auto"/>
              <w:jc w:val="center"/>
              <w:rPr>
                <w:rFonts w:ascii="宋体" w:hAnsi="宋体" w:eastAsia="宋体" w:cs="宋体"/>
                <w:color w:val="auto"/>
                <w:kern w:val="0"/>
                <w:sz w:val="24"/>
                <w:szCs w:val="24"/>
                <w:highlight w:val="none"/>
              </w:rPr>
            </w:pPr>
          </w:p>
        </w:tc>
        <w:tc>
          <w:tcPr>
            <w:tcW w:w="698" w:type="pct"/>
            <w:tcBorders>
              <w:top w:val="single" w:color="000000" w:sz="4" w:space="0"/>
              <w:left w:val="single" w:color="000000" w:sz="4" w:space="0"/>
              <w:bottom w:val="single" w:color="000000" w:sz="8" w:space="0"/>
              <w:right w:val="single" w:color="000000" w:sz="8" w:space="0"/>
            </w:tcBorders>
            <w:noWrap/>
            <w:vAlign w:val="center"/>
          </w:tcPr>
          <w:p w14:paraId="75406305">
            <w:pPr>
              <w:widowControl/>
              <w:snapToGrid w:val="0"/>
              <w:spacing w:line="432" w:lineRule="auto"/>
              <w:jc w:val="center"/>
              <w:rPr>
                <w:rFonts w:ascii="宋体" w:hAnsi="宋体" w:eastAsia="宋体" w:cs="宋体"/>
                <w:color w:val="auto"/>
                <w:kern w:val="0"/>
                <w:sz w:val="24"/>
                <w:szCs w:val="24"/>
                <w:highlight w:val="none"/>
              </w:rPr>
            </w:pPr>
          </w:p>
        </w:tc>
      </w:tr>
      <w:tr w14:paraId="66BB59CA">
        <w:tblPrEx>
          <w:tblCellMar>
            <w:top w:w="0" w:type="dxa"/>
            <w:left w:w="108" w:type="dxa"/>
            <w:bottom w:w="0" w:type="dxa"/>
            <w:right w:w="108" w:type="dxa"/>
          </w:tblCellMar>
        </w:tblPrEx>
        <w:trPr>
          <w:trHeight w:val="784" w:hRule="atLeast"/>
        </w:trPr>
        <w:tc>
          <w:tcPr>
            <w:tcW w:w="598" w:type="pct"/>
            <w:tcBorders>
              <w:top w:val="single" w:color="000000" w:sz="4" w:space="0"/>
              <w:left w:val="single" w:color="000000" w:sz="8" w:space="0"/>
              <w:bottom w:val="single" w:color="000000" w:sz="4" w:space="0"/>
              <w:right w:val="single" w:color="000000" w:sz="4" w:space="0"/>
            </w:tcBorders>
            <w:noWrap/>
            <w:vAlign w:val="center"/>
          </w:tcPr>
          <w:p w14:paraId="45A8CAA5">
            <w:pPr>
              <w:widowControl/>
              <w:spacing w:line="432"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w:t>
            </w:r>
          </w:p>
        </w:tc>
        <w:tc>
          <w:tcPr>
            <w:tcW w:w="2185" w:type="pct"/>
            <w:tcBorders>
              <w:top w:val="single" w:color="000000" w:sz="4" w:space="0"/>
              <w:left w:val="single" w:color="000000" w:sz="4" w:space="0"/>
              <w:bottom w:val="single" w:color="000000" w:sz="4" w:space="0"/>
              <w:right w:val="single" w:color="000000" w:sz="4" w:space="0"/>
            </w:tcBorders>
            <w:noWrap/>
            <w:vAlign w:val="center"/>
          </w:tcPr>
          <w:p w14:paraId="1B682A96">
            <w:pPr>
              <w:widowControl/>
              <w:jc w:val="center"/>
              <w:rPr>
                <w:rFonts w:ascii="宋体" w:hAnsi="宋体" w:eastAsia="宋体" w:cs="宋体"/>
                <w:color w:val="auto"/>
                <w:kern w:val="0"/>
                <w:sz w:val="24"/>
                <w:szCs w:val="24"/>
                <w:highlight w:val="none"/>
              </w:rPr>
            </w:pPr>
          </w:p>
        </w:tc>
        <w:tc>
          <w:tcPr>
            <w:tcW w:w="1517" w:type="pct"/>
            <w:tcBorders>
              <w:top w:val="single" w:color="000000" w:sz="4" w:space="0"/>
              <w:left w:val="single" w:color="000000" w:sz="4" w:space="0"/>
              <w:bottom w:val="single" w:color="000000" w:sz="4" w:space="0"/>
              <w:right w:val="single" w:color="000000" w:sz="4" w:space="0"/>
            </w:tcBorders>
            <w:noWrap/>
            <w:vAlign w:val="center"/>
          </w:tcPr>
          <w:p w14:paraId="2A34E317">
            <w:pPr>
              <w:widowControl/>
              <w:spacing w:line="432" w:lineRule="auto"/>
              <w:jc w:val="center"/>
              <w:rPr>
                <w:rFonts w:ascii="宋体" w:hAnsi="宋体" w:eastAsia="宋体" w:cs="宋体"/>
                <w:color w:val="auto"/>
                <w:kern w:val="0"/>
                <w:sz w:val="24"/>
                <w:szCs w:val="24"/>
                <w:highlight w:val="none"/>
              </w:rPr>
            </w:pPr>
          </w:p>
        </w:tc>
        <w:tc>
          <w:tcPr>
            <w:tcW w:w="698" w:type="pct"/>
            <w:tcBorders>
              <w:top w:val="single" w:color="000000" w:sz="4" w:space="0"/>
              <w:left w:val="single" w:color="000000" w:sz="4" w:space="0"/>
              <w:bottom w:val="single" w:color="000000" w:sz="4" w:space="0"/>
              <w:right w:val="single" w:color="000000" w:sz="8" w:space="0"/>
            </w:tcBorders>
            <w:noWrap/>
            <w:vAlign w:val="center"/>
          </w:tcPr>
          <w:p w14:paraId="6382BFD7">
            <w:pPr>
              <w:widowControl/>
              <w:snapToGrid w:val="0"/>
              <w:spacing w:line="432" w:lineRule="auto"/>
              <w:jc w:val="center"/>
              <w:rPr>
                <w:rFonts w:ascii="宋体" w:hAnsi="宋体" w:eastAsia="宋体" w:cs="宋体"/>
                <w:color w:val="auto"/>
                <w:kern w:val="0"/>
                <w:sz w:val="24"/>
                <w:szCs w:val="24"/>
                <w:highlight w:val="none"/>
              </w:rPr>
            </w:pPr>
          </w:p>
        </w:tc>
      </w:tr>
      <w:tr w14:paraId="0B134332">
        <w:tblPrEx>
          <w:tblCellMar>
            <w:top w:w="0" w:type="dxa"/>
            <w:left w:w="108" w:type="dxa"/>
            <w:bottom w:w="0" w:type="dxa"/>
            <w:right w:w="108" w:type="dxa"/>
          </w:tblCellMar>
        </w:tblPrEx>
        <w:trPr>
          <w:trHeight w:val="614" w:hRule="atLeast"/>
        </w:trPr>
        <w:tc>
          <w:tcPr>
            <w:tcW w:w="598" w:type="pct"/>
            <w:tcBorders>
              <w:top w:val="single" w:color="000000" w:sz="4" w:space="0"/>
              <w:left w:val="single" w:color="000000" w:sz="8" w:space="0"/>
              <w:bottom w:val="single" w:color="000000" w:sz="8" w:space="0"/>
              <w:right w:val="single" w:color="000000" w:sz="4" w:space="0"/>
            </w:tcBorders>
            <w:noWrap/>
            <w:vAlign w:val="center"/>
          </w:tcPr>
          <w:p w14:paraId="52ADF484">
            <w:pPr>
              <w:widowControl/>
              <w:spacing w:line="432"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w:t>
            </w:r>
          </w:p>
        </w:tc>
        <w:tc>
          <w:tcPr>
            <w:tcW w:w="2185" w:type="pct"/>
            <w:tcBorders>
              <w:top w:val="single" w:color="000000" w:sz="4" w:space="0"/>
              <w:left w:val="single" w:color="000000" w:sz="4" w:space="0"/>
              <w:bottom w:val="single" w:color="000000" w:sz="8" w:space="0"/>
              <w:right w:val="single" w:color="000000" w:sz="4" w:space="0"/>
            </w:tcBorders>
            <w:noWrap/>
            <w:vAlign w:val="center"/>
          </w:tcPr>
          <w:p w14:paraId="5275CD9C">
            <w:pPr>
              <w:widowControl/>
              <w:jc w:val="center"/>
              <w:rPr>
                <w:rFonts w:ascii="宋体" w:hAnsi="宋体" w:eastAsia="宋体" w:cs="宋体"/>
                <w:color w:val="auto"/>
                <w:kern w:val="0"/>
                <w:sz w:val="24"/>
                <w:szCs w:val="24"/>
                <w:highlight w:val="none"/>
              </w:rPr>
            </w:pPr>
          </w:p>
        </w:tc>
        <w:tc>
          <w:tcPr>
            <w:tcW w:w="1517" w:type="pct"/>
            <w:tcBorders>
              <w:top w:val="single" w:color="000000" w:sz="4" w:space="0"/>
              <w:left w:val="single" w:color="000000" w:sz="4" w:space="0"/>
              <w:bottom w:val="single" w:color="000000" w:sz="8" w:space="0"/>
              <w:right w:val="single" w:color="000000" w:sz="4" w:space="0"/>
            </w:tcBorders>
            <w:noWrap/>
            <w:vAlign w:val="center"/>
          </w:tcPr>
          <w:p w14:paraId="0B55DF6E">
            <w:pPr>
              <w:widowControl/>
              <w:spacing w:line="432" w:lineRule="auto"/>
              <w:jc w:val="center"/>
              <w:rPr>
                <w:rFonts w:ascii="宋体" w:hAnsi="宋体" w:eastAsia="宋体" w:cs="宋体"/>
                <w:color w:val="auto"/>
                <w:kern w:val="0"/>
                <w:sz w:val="24"/>
                <w:szCs w:val="24"/>
                <w:highlight w:val="none"/>
              </w:rPr>
            </w:pPr>
          </w:p>
        </w:tc>
        <w:tc>
          <w:tcPr>
            <w:tcW w:w="698" w:type="pct"/>
            <w:tcBorders>
              <w:top w:val="single" w:color="000000" w:sz="4" w:space="0"/>
              <w:left w:val="single" w:color="000000" w:sz="4" w:space="0"/>
              <w:bottom w:val="single" w:color="000000" w:sz="8" w:space="0"/>
              <w:right w:val="single" w:color="000000" w:sz="8" w:space="0"/>
            </w:tcBorders>
            <w:noWrap/>
            <w:vAlign w:val="center"/>
          </w:tcPr>
          <w:p w14:paraId="22C2CFFD">
            <w:pPr>
              <w:widowControl/>
              <w:snapToGrid w:val="0"/>
              <w:spacing w:line="432" w:lineRule="auto"/>
              <w:jc w:val="center"/>
              <w:rPr>
                <w:rFonts w:ascii="宋体" w:hAnsi="宋体" w:eastAsia="宋体" w:cs="宋体"/>
                <w:color w:val="auto"/>
                <w:kern w:val="0"/>
                <w:sz w:val="24"/>
                <w:szCs w:val="24"/>
                <w:highlight w:val="none"/>
              </w:rPr>
            </w:pPr>
          </w:p>
        </w:tc>
      </w:tr>
      <w:tr w14:paraId="4C362EE4">
        <w:tblPrEx>
          <w:tblCellMar>
            <w:top w:w="0" w:type="dxa"/>
            <w:left w:w="108" w:type="dxa"/>
            <w:bottom w:w="0" w:type="dxa"/>
            <w:right w:w="108" w:type="dxa"/>
          </w:tblCellMar>
        </w:tblPrEx>
        <w:trPr>
          <w:trHeight w:val="784" w:hRule="atLeast"/>
        </w:trPr>
        <w:tc>
          <w:tcPr>
            <w:tcW w:w="598" w:type="pct"/>
            <w:tcBorders>
              <w:top w:val="single" w:color="000000" w:sz="4" w:space="0"/>
              <w:left w:val="single" w:color="000000" w:sz="8" w:space="0"/>
              <w:bottom w:val="single" w:color="000000" w:sz="4" w:space="0"/>
              <w:right w:val="single" w:color="000000" w:sz="4" w:space="0"/>
            </w:tcBorders>
            <w:noWrap/>
            <w:vAlign w:val="center"/>
          </w:tcPr>
          <w:p w14:paraId="6352AE48">
            <w:pPr>
              <w:widowControl/>
              <w:spacing w:line="432" w:lineRule="auto"/>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p>
        </w:tc>
        <w:tc>
          <w:tcPr>
            <w:tcW w:w="2185" w:type="pct"/>
            <w:tcBorders>
              <w:top w:val="single" w:color="000000" w:sz="4" w:space="0"/>
              <w:left w:val="single" w:color="000000" w:sz="4" w:space="0"/>
              <w:bottom w:val="single" w:color="000000" w:sz="4" w:space="0"/>
              <w:right w:val="single" w:color="000000" w:sz="4" w:space="0"/>
            </w:tcBorders>
            <w:noWrap/>
            <w:vAlign w:val="center"/>
          </w:tcPr>
          <w:p w14:paraId="179CEF31">
            <w:pPr>
              <w:widowControl/>
              <w:jc w:val="center"/>
              <w:rPr>
                <w:rFonts w:ascii="宋体" w:hAnsi="宋体" w:eastAsia="宋体" w:cs="宋体"/>
                <w:color w:val="auto"/>
                <w:kern w:val="0"/>
                <w:sz w:val="24"/>
                <w:szCs w:val="24"/>
                <w:highlight w:val="none"/>
              </w:rPr>
            </w:pPr>
          </w:p>
        </w:tc>
        <w:tc>
          <w:tcPr>
            <w:tcW w:w="1517" w:type="pct"/>
            <w:tcBorders>
              <w:top w:val="single" w:color="000000" w:sz="4" w:space="0"/>
              <w:left w:val="single" w:color="000000" w:sz="4" w:space="0"/>
              <w:bottom w:val="single" w:color="000000" w:sz="4" w:space="0"/>
              <w:right w:val="single" w:color="000000" w:sz="4" w:space="0"/>
            </w:tcBorders>
            <w:noWrap/>
            <w:vAlign w:val="center"/>
          </w:tcPr>
          <w:p w14:paraId="2649DA74">
            <w:pPr>
              <w:widowControl/>
              <w:spacing w:line="432" w:lineRule="auto"/>
              <w:jc w:val="center"/>
              <w:rPr>
                <w:rFonts w:ascii="宋体" w:hAnsi="宋体" w:eastAsia="宋体" w:cs="宋体"/>
                <w:color w:val="auto"/>
                <w:kern w:val="0"/>
                <w:sz w:val="24"/>
                <w:szCs w:val="24"/>
                <w:highlight w:val="none"/>
              </w:rPr>
            </w:pPr>
          </w:p>
        </w:tc>
        <w:tc>
          <w:tcPr>
            <w:tcW w:w="698" w:type="pct"/>
            <w:tcBorders>
              <w:top w:val="single" w:color="000000" w:sz="4" w:space="0"/>
              <w:left w:val="single" w:color="000000" w:sz="4" w:space="0"/>
              <w:bottom w:val="single" w:color="000000" w:sz="4" w:space="0"/>
              <w:right w:val="single" w:color="000000" w:sz="8" w:space="0"/>
            </w:tcBorders>
            <w:noWrap/>
            <w:vAlign w:val="center"/>
          </w:tcPr>
          <w:p w14:paraId="23B37DCA">
            <w:pPr>
              <w:widowControl/>
              <w:snapToGrid w:val="0"/>
              <w:spacing w:line="432" w:lineRule="auto"/>
              <w:jc w:val="center"/>
              <w:rPr>
                <w:rFonts w:ascii="宋体" w:hAnsi="宋体" w:eastAsia="宋体" w:cs="宋体"/>
                <w:color w:val="auto"/>
                <w:kern w:val="0"/>
                <w:sz w:val="24"/>
                <w:szCs w:val="24"/>
                <w:highlight w:val="none"/>
              </w:rPr>
            </w:pPr>
          </w:p>
        </w:tc>
      </w:tr>
      <w:tr w14:paraId="60271E11">
        <w:tblPrEx>
          <w:tblCellMar>
            <w:top w:w="0" w:type="dxa"/>
            <w:left w:w="108" w:type="dxa"/>
            <w:bottom w:w="0" w:type="dxa"/>
            <w:right w:w="108" w:type="dxa"/>
          </w:tblCellMar>
        </w:tblPrEx>
        <w:trPr>
          <w:trHeight w:val="784" w:hRule="atLeast"/>
        </w:trPr>
        <w:tc>
          <w:tcPr>
            <w:tcW w:w="598" w:type="pct"/>
            <w:tcBorders>
              <w:top w:val="single" w:color="000000" w:sz="4" w:space="0"/>
              <w:left w:val="single" w:color="000000" w:sz="8" w:space="0"/>
              <w:bottom w:val="single" w:color="000000" w:sz="4" w:space="0"/>
              <w:right w:val="single" w:color="000000" w:sz="4" w:space="0"/>
            </w:tcBorders>
            <w:noWrap/>
            <w:vAlign w:val="center"/>
          </w:tcPr>
          <w:p w14:paraId="4AAE6069">
            <w:pPr>
              <w:widowControl/>
              <w:spacing w:line="432" w:lineRule="auto"/>
              <w:jc w:val="center"/>
              <w:rPr>
                <w:rFonts w:hint="eastAsia" w:ascii="宋体" w:hAnsi="宋体" w:eastAsia="宋体" w:cs="宋体"/>
                <w:color w:val="auto"/>
                <w:kern w:val="0"/>
                <w:sz w:val="24"/>
                <w:szCs w:val="24"/>
                <w:highlight w:val="none"/>
                <w:lang w:eastAsia="zh-CN"/>
              </w:rPr>
            </w:pPr>
          </w:p>
        </w:tc>
        <w:tc>
          <w:tcPr>
            <w:tcW w:w="2185" w:type="pct"/>
            <w:tcBorders>
              <w:top w:val="single" w:color="000000" w:sz="4" w:space="0"/>
              <w:left w:val="single" w:color="000000" w:sz="4" w:space="0"/>
              <w:bottom w:val="single" w:color="000000" w:sz="4" w:space="0"/>
              <w:right w:val="single" w:color="000000" w:sz="4" w:space="0"/>
            </w:tcBorders>
            <w:noWrap/>
            <w:vAlign w:val="center"/>
          </w:tcPr>
          <w:p w14:paraId="36D23C3D">
            <w:pPr>
              <w:widowControl/>
              <w:jc w:val="center"/>
              <w:rPr>
                <w:rFonts w:ascii="宋体" w:hAnsi="宋体" w:eastAsia="宋体" w:cs="宋体"/>
                <w:color w:val="auto"/>
                <w:kern w:val="0"/>
                <w:sz w:val="24"/>
                <w:szCs w:val="24"/>
                <w:highlight w:val="none"/>
              </w:rPr>
            </w:pPr>
          </w:p>
        </w:tc>
        <w:tc>
          <w:tcPr>
            <w:tcW w:w="1517" w:type="pct"/>
            <w:tcBorders>
              <w:top w:val="single" w:color="000000" w:sz="4" w:space="0"/>
              <w:left w:val="single" w:color="000000" w:sz="4" w:space="0"/>
              <w:bottom w:val="single" w:color="000000" w:sz="4" w:space="0"/>
              <w:right w:val="single" w:color="000000" w:sz="4" w:space="0"/>
            </w:tcBorders>
            <w:noWrap/>
            <w:vAlign w:val="center"/>
          </w:tcPr>
          <w:p w14:paraId="69DCEF2A">
            <w:pPr>
              <w:widowControl/>
              <w:spacing w:line="432" w:lineRule="auto"/>
              <w:jc w:val="center"/>
              <w:rPr>
                <w:rFonts w:ascii="宋体" w:hAnsi="宋体" w:eastAsia="宋体" w:cs="宋体"/>
                <w:color w:val="auto"/>
                <w:kern w:val="0"/>
                <w:sz w:val="24"/>
                <w:szCs w:val="24"/>
                <w:highlight w:val="none"/>
              </w:rPr>
            </w:pPr>
          </w:p>
        </w:tc>
        <w:tc>
          <w:tcPr>
            <w:tcW w:w="698" w:type="pct"/>
            <w:tcBorders>
              <w:top w:val="single" w:color="000000" w:sz="4" w:space="0"/>
              <w:left w:val="single" w:color="000000" w:sz="4" w:space="0"/>
              <w:bottom w:val="single" w:color="000000" w:sz="4" w:space="0"/>
              <w:right w:val="single" w:color="000000" w:sz="8" w:space="0"/>
            </w:tcBorders>
            <w:noWrap/>
            <w:vAlign w:val="center"/>
          </w:tcPr>
          <w:p w14:paraId="7BDF621A">
            <w:pPr>
              <w:widowControl/>
              <w:snapToGrid w:val="0"/>
              <w:spacing w:line="432" w:lineRule="auto"/>
              <w:jc w:val="center"/>
              <w:rPr>
                <w:rFonts w:ascii="宋体" w:hAnsi="宋体" w:eastAsia="宋体" w:cs="宋体"/>
                <w:color w:val="auto"/>
                <w:kern w:val="0"/>
                <w:sz w:val="24"/>
                <w:szCs w:val="24"/>
                <w:highlight w:val="none"/>
              </w:rPr>
            </w:pPr>
          </w:p>
        </w:tc>
      </w:tr>
      <w:tr w14:paraId="5BF7E8E3">
        <w:tblPrEx>
          <w:tblCellMar>
            <w:top w:w="0" w:type="dxa"/>
            <w:left w:w="108" w:type="dxa"/>
            <w:bottom w:w="0" w:type="dxa"/>
            <w:right w:w="108" w:type="dxa"/>
          </w:tblCellMar>
        </w:tblPrEx>
        <w:trPr>
          <w:trHeight w:val="614" w:hRule="atLeast"/>
        </w:trPr>
        <w:tc>
          <w:tcPr>
            <w:tcW w:w="2784" w:type="pct"/>
            <w:gridSpan w:val="2"/>
            <w:tcBorders>
              <w:top w:val="single" w:color="000000" w:sz="4" w:space="0"/>
              <w:left w:val="single" w:color="000000" w:sz="8" w:space="0"/>
              <w:bottom w:val="single" w:color="000000" w:sz="8" w:space="0"/>
              <w:right w:val="single" w:color="000000" w:sz="4" w:space="0"/>
            </w:tcBorders>
            <w:noWrap/>
            <w:vAlign w:val="center"/>
          </w:tcPr>
          <w:p w14:paraId="698551E6">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合计</w:t>
            </w:r>
          </w:p>
        </w:tc>
        <w:tc>
          <w:tcPr>
            <w:tcW w:w="1517" w:type="pct"/>
            <w:tcBorders>
              <w:top w:val="single" w:color="000000" w:sz="4" w:space="0"/>
              <w:left w:val="single" w:color="000000" w:sz="4" w:space="0"/>
              <w:bottom w:val="single" w:color="000000" w:sz="8" w:space="0"/>
              <w:right w:val="single" w:color="000000" w:sz="4" w:space="0"/>
            </w:tcBorders>
            <w:noWrap/>
            <w:vAlign w:val="center"/>
          </w:tcPr>
          <w:p w14:paraId="422DA7EF">
            <w:pPr>
              <w:widowControl/>
              <w:spacing w:line="432" w:lineRule="auto"/>
              <w:jc w:val="center"/>
              <w:rPr>
                <w:rFonts w:ascii="宋体" w:hAnsi="宋体" w:eastAsia="宋体" w:cs="宋体"/>
                <w:color w:val="auto"/>
                <w:kern w:val="0"/>
                <w:sz w:val="24"/>
                <w:szCs w:val="24"/>
                <w:highlight w:val="none"/>
              </w:rPr>
            </w:pPr>
          </w:p>
        </w:tc>
        <w:tc>
          <w:tcPr>
            <w:tcW w:w="698" w:type="pct"/>
            <w:tcBorders>
              <w:top w:val="single" w:color="000000" w:sz="4" w:space="0"/>
              <w:left w:val="single" w:color="000000" w:sz="4" w:space="0"/>
              <w:bottom w:val="single" w:color="000000" w:sz="8" w:space="0"/>
              <w:right w:val="single" w:color="000000" w:sz="8" w:space="0"/>
            </w:tcBorders>
            <w:noWrap/>
            <w:vAlign w:val="center"/>
          </w:tcPr>
          <w:p w14:paraId="4D0AF689">
            <w:pPr>
              <w:widowControl/>
              <w:snapToGrid w:val="0"/>
              <w:spacing w:line="432" w:lineRule="auto"/>
              <w:jc w:val="center"/>
              <w:rPr>
                <w:rFonts w:ascii="宋体" w:hAnsi="宋体" w:eastAsia="宋体" w:cs="宋体"/>
                <w:color w:val="auto"/>
                <w:kern w:val="0"/>
                <w:sz w:val="24"/>
                <w:szCs w:val="24"/>
                <w:highlight w:val="none"/>
              </w:rPr>
            </w:pPr>
          </w:p>
        </w:tc>
      </w:tr>
    </w:tbl>
    <w:p w14:paraId="0F678AD4">
      <w:pPr>
        <w:widowControl/>
        <w:spacing w:line="432" w:lineRule="auto"/>
        <w:jc w:val="left"/>
        <w:rPr>
          <w:rFonts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响应供应商</w:t>
      </w:r>
      <w:r>
        <w:rPr>
          <w:rFonts w:hint="eastAsia" w:ascii="宋体" w:hAnsi="宋体" w:eastAsia="宋体" w:cs="宋体"/>
          <w:color w:val="auto"/>
          <w:kern w:val="0"/>
          <w:sz w:val="24"/>
          <w:szCs w:val="24"/>
          <w:highlight w:val="none"/>
        </w:rPr>
        <w:t>（盖章）：</w:t>
      </w:r>
    </w:p>
    <w:p w14:paraId="5A6D0EF9">
      <w:pPr>
        <w:widowControl/>
        <w:spacing w:line="432" w:lineRule="auto"/>
        <w:jc w:val="left"/>
        <w:rPr>
          <w:rFonts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响应供应商</w:t>
      </w:r>
      <w:r>
        <w:rPr>
          <w:rFonts w:hint="eastAsia" w:ascii="宋体" w:hAnsi="宋体" w:eastAsia="宋体" w:cs="宋体"/>
          <w:color w:val="auto"/>
          <w:kern w:val="0"/>
          <w:sz w:val="24"/>
          <w:szCs w:val="24"/>
          <w:highlight w:val="none"/>
        </w:rPr>
        <w:t>代表签字：</w:t>
      </w:r>
    </w:p>
    <w:p w14:paraId="0D1E711F">
      <w:pPr>
        <w:spacing w:line="432" w:lineRule="auto"/>
        <w:rPr>
          <w:rFonts w:ascii="宋体" w:hAnsi="宋体"/>
          <w:color w:val="auto"/>
          <w:highlight w:val="none"/>
        </w:rPr>
        <w:sectPr>
          <w:footerReference r:id="rId13" w:type="first"/>
          <w:footerReference r:id="rId11" w:type="default"/>
          <w:footerReference r:id="rId12" w:type="even"/>
          <w:pgSz w:w="11906" w:h="16838"/>
          <w:pgMar w:top="1712" w:right="1797" w:bottom="1559" w:left="1673" w:header="720" w:footer="1213" w:gutter="0"/>
          <w:cols w:space="720" w:num="1"/>
          <w:docGrid w:linePitch="312" w:charSpace="0"/>
        </w:sectPr>
      </w:pPr>
      <w:r>
        <w:rPr>
          <w:rFonts w:hint="eastAsia" w:ascii="宋体" w:hAnsi="宋体" w:eastAsia="宋体" w:cs="宋体"/>
          <w:color w:val="auto"/>
          <w:kern w:val="0"/>
          <w:sz w:val="24"/>
          <w:szCs w:val="24"/>
          <w:highlight w:val="none"/>
        </w:rPr>
        <w:t>日   期：</w:t>
      </w:r>
    </w:p>
    <w:p w14:paraId="3BA1D00B">
      <w:pPr>
        <w:widowControl/>
        <w:spacing w:line="360" w:lineRule="auto"/>
        <w:jc w:val="center"/>
        <w:rPr>
          <w:rFonts w:ascii="宋体" w:hAnsi="宋体"/>
          <w:color w:val="auto"/>
          <w:kern w:val="0"/>
          <w:sz w:val="24"/>
          <w:szCs w:val="24"/>
          <w:highlight w:val="none"/>
        </w:rPr>
      </w:pPr>
      <w:r>
        <w:rPr>
          <w:rFonts w:hint="eastAsia" w:ascii="宋体" w:hAnsi="宋体"/>
          <w:b/>
          <w:color w:val="auto"/>
          <w:kern w:val="0"/>
          <w:sz w:val="30"/>
          <w:szCs w:val="24"/>
          <w:highlight w:val="none"/>
          <w:lang w:val="en-US" w:eastAsia="zh-CN"/>
        </w:rPr>
        <w:t>4</w:t>
      </w:r>
      <w:r>
        <w:rPr>
          <w:rFonts w:hint="eastAsia" w:ascii="宋体" w:hAnsi="宋体"/>
          <w:b/>
          <w:color w:val="auto"/>
          <w:kern w:val="0"/>
          <w:sz w:val="30"/>
          <w:szCs w:val="24"/>
          <w:highlight w:val="none"/>
        </w:rPr>
        <w:t>、资格证明文件</w:t>
      </w:r>
    </w:p>
    <w:p w14:paraId="016F23BE">
      <w:pPr>
        <w:adjustRightInd w:val="0"/>
        <w:snapToGrid w:val="0"/>
        <w:spacing w:line="360" w:lineRule="auto"/>
        <w:ind w:firstLine="480" w:firstLineChars="200"/>
        <w:jc w:val="center"/>
        <w:rPr>
          <w:rFonts w:ascii="宋体" w:hAnsi="宋体"/>
          <w:color w:val="auto"/>
          <w:sz w:val="24"/>
          <w:szCs w:val="24"/>
          <w:highlight w:val="none"/>
        </w:rPr>
      </w:pPr>
      <w:r>
        <w:rPr>
          <w:rFonts w:hint="eastAsia" w:ascii="宋体" w:hAnsi="宋体"/>
          <w:color w:val="auto"/>
          <w:sz w:val="24"/>
          <w:szCs w:val="24"/>
          <w:highlight w:val="none"/>
        </w:rPr>
        <w:t>详见第三部分</w:t>
      </w:r>
      <w:r>
        <w:rPr>
          <w:rFonts w:hint="eastAsia" w:ascii="宋体" w:hAnsi="宋体"/>
          <w:color w:val="auto"/>
          <w:sz w:val="24"/>
          <w:szCs w:val="24"/>
          <w:highlight w:val="none"/>
          <w:lang w:eastAsia="zh-CN"/>
        </w:rPr>
        <w:t>询价</w:t>
      </w:r>
      <w:r>
        <w:rPr>
          <w:rFonts w:hint="eastAsia" w:ascii="宋体" w:hAnsi="宋体"/>
          <w:color w:val="auto"/>
          <w:sz w:val="24"/>
          <w:szCs w:val="24"/>
          <w:highlight w:val="none"/>
        </w:rPr>
        <w:t>须知中要求提供的资格证明文件</w:t>
      </w:r>
    </w:p>
    <w:p w14:paraId="1E8B6C88">
      <w:pPr>
        <w:widowControl/>
        <w:spacing w:line="432" w:lineRule="auto"/>
        <w:jc w:val="center"/>
        <w:rPr>
          <w:rFonts w:ascii="宋体" w:hAnsi="宋体"/>
          <w:bCs/>
          <w:color w:val="auto"/>
          <w:spacing w:val="8"/>
          <w:kern w:val="0"/>
          <w:sz w:val="24"/>
          <w:szCs w:val="24"/>
          <w:highlight w:val="none"/>
        </w:rPr>
      </w:pPr>
    </w:p>
    <w:p w14:paraId="4EC6B1EF">
      <w:pPr>
        <w:widowControl/>
        <w:spacing w:line="432" w:lineRule="auto"/>
        <w:jc w:val="center"/>
        <w:rPr>
          <w:rFonts w:ascii="宋体" w:hAnsi="宋体"/>
          <w:bCs/>
          <w:color w:val="auto"/>
          <w:spacing w:val="8"/>
          <w:kern w:val="0"/>
          <w:sz w:val="24"/>
          <w:szCs w:val="24"/>
          <w:highlight w:val="none"/>
        </w:rPr>
      </w:pPr>
    </w:p>
    <w:p w14:paraId="11DBBCFA">
      <w:pPr>
        <w:rPr>
          <w:rFonts w:ascii="宋体" w:hAnsi="宋体"/>
          <w:color w:val="auto"/>
          <w:highlight w:val="none"/>
        </w:rPr>
        <w:sectPr>
          <w:footerReference r:id="rId16" w:type="first"/>
          <w:footerReference r:id="rId14" w:type="default"/>
          <w:footerReference r:id="rId15" w:type="even"/>
          <w:pgSz w:w="11906" w:h="16838"/>
          <w:pgMar w:top="1559" w:right="1673" w:bottom="1712" w:left="1418" w:header="720" w:footer="1213" w:gutter="0"/>
          <w:cols w:space="720" w:num="1"/>
          <w:docGrid w:linePitch="312" w:charSpace="0"/>
        </w:sectPr>
      </w:pPr>
    </w:p>
    <w:p w14:paraId="7C53AAE9">
      <w:pPr>
        <w:widowControl/>
        <w:spacing w:line="480" w:lineRule="auto"/>
        <w:jc w:val="center"/>
        <w:rPr>
          <w:rFonts w:ascii="宋体" w:hAnsi="宋体"/>
          <w:color w:val="auto"/>
          <w:kern w:val="0"/>
          <w:sz w:val="24"/>
          <w:szCs w:val="24"/>
          <w:highlight w:val="none"/>
        </w:rPr>
      </w:pPr>
      <w:r>
        <w:rPr>
          <w:rFonts w:hint="eastAsia" w:ascii="宋体" w:hAnsi="宋体"/>
          <w:b/>
          <w:color w:val="auto"/>
          <w:kern w:val="0"/>
          <w:sz w:val="30"/>
          <w:szCs w:val="24"/>
          <w:highlight w:val="none"/>
        </w:rPr>
        <w:t>格式</w:t>
      </w:r>
      <w:r>
        <w:rPr>
          <w:rFonts w:hint="eastAsia" w:ascii="宋体" w:hAnsi="宋体"/>
          <w:b/>
          <w:color w:val="auto"/>
          <w:kern w:val="0"/>
          <w:sz w:val="30"/>
          <w:szCs w:val="24"/>
          <w:highlight w:val="none"/>
          <w:lang w:val="en-US" w:eastAsia="zh-CN"/>
        </w:rPr>
        <w:t>-</w:t>
      </w:r>
      <w:r>
        <w:rPr>
          <w:rFonts w:hint="eastAsia" w:ascii="宋体" w:hAnsi="宋体"/>
          <w:b/>
          <w:color w:val="auto"/>
          <w:kern w:val="0"/>
          <w:sz w:val="30"/>
          <w:szCs w:val="24"/>
          <w:highlight w:val="none"/>
        </w:rPr>
        <w:t>法定代表人授权书</w:t>
      </w:r>
    </w:p>
    <w:p w14:paraId="1FC6C0F7">
      <w:pPr>
        <w:widowControl/>
        <w:spacing w:line="460" w:lineRule="exact"/>
        <w:jc w:val="left"/>
        <w:rPr>
          <w:rFonts w:ascii="宋体" w:hAnsi="宋体"/>
          <w:b/>
          <w:color w:val="auto"/>
          <w:kern w:val="0"/>
          <w:sz w:val="30"/>
          <w:szCs w:val="24"/>
          <w:highlight w:val="none"/>
        </w:rPr>
      </w:pPr>
    </w:p>
    <w:p w14:paraId="2E2F17E4">
      <w:pPr>
        <w:widowControl/>
        <w:spacing w:line="460" w:lineRule="exact"/>
        <w:jc w:val="left"/>
        <w:rPr>
          <w:rFonts w:ascii="宋体" w:hAnsi="宋体"/>
          <w:color w:val="auto"/>
          <w:kern w:val="0"/>
          <w:sz w:val="24"/>
          <w:szCs w:val="24"/>
          <w:highlight w:val="none"/>
        </w:rPr>
      </w:pPr>
      <w:r>
        <w:rPr>
          <w:rFonts w:hint="eastAsia" w:ascii="宋体" w:hAnsi="宋体"/>
          <w:color w:val="auto"/>
          <w:kern w:val="0"/>
          <w:sz w:val="24"/>
          <w:szCs w:val="24"/>
          <w:highlight w:val="none"/>
        </w:rPr>
        <w:t>致：</w:t>
      </w:r>
      <w:r>
        <w:rPr>
          <w:rFonts w:hint="eastAsia" w:ascii="宋体" w:hAnsi="宋体"/>
          <w:iCs/>
          <w:color w:val="auto"/>
          <w:kern w:val="0"/>
          <w:sz w:val="24"/>
          <w:szCs w:val="24"/>
          <w:highlight w:val="none"/>
        </w:rPr>
        <w:t>（代理机构）</w:t>
      </w:r>
    </w:p>
    <w:p w14:paraId="2AE3E017">
      <w:pPr>
        <w:widowControl/>
        <w:spacing w:line="460" w:lineRule="exact"/>
        <w:jc w:val="left"/>
        <w:rPr>
          <w:rFonts w:ascii="宋体" w:hAnsi="宋体"/>
          <w:color w:val="auto"/>
          <w:kern w:val="0"/>
          <w:sz w:val="24"/>
          <w:szCs w:val="24"/>
          <w:highlight w:val="none"/>
        </w:rPr>
      </w:pPr>
      <w:r>
        <w:rPr>
          <w:rFonts w:hint="eastAsia" w:ascii="宋体" w:hAnsi="宋体"/>
          <w:color w:val="auto"/>
          <w:kern w:val="0"/>
          <w:sz w:val="24"/>
          <w:szCs w:val="24"/>
          <w:highlight w:val="none"/>
        </w:rPr>
        <w:t>（</w:t>
      </w:r>
      <w:r>
        <w:rPr>
          <w:rFonts w:hint="eastAsia" w:ascii="宋体" w:hAnsi="宋体"/>
          <w:color w:val="auto"/>
          <w:kern w:val="0"/>
          <w:sz w:val="24"/>
          <w:szCs w:val="24"/>
          <w:highlight w:val="none"/>
          <w:lang w:eastAsia="zh-CN"/>
        </w:rPr>
        <w:t>响应供应商</w:t>
      </w:r>
      <w:r>
        <w:rPr>
          <w:rFonts w:hint="eastAsia" w:ascii="宋体" w:hAnsi="宋体"/>
          <w:color w:val="auto"/>
          <w:kern w:val="0"/>
          <w:sz w:val="24"/>
          <w:szCs w:val="24"/>
          <w:highlight w:val="none"/>
        </w:rPr>
        <w:t>全称）法定代表人授权（全权代表姓名）为全权代表</w:t>
      </w:r>
      <w:r>
        <w:rPr>
          <w:rFonts w:hint="eastAsia" w:ascii="宋体" w:hAnsi="宋体"/>
          <w:color w:val="auto"/>
          <w:kern w:val="0"/>
          <w:sz w:val="24"/>
          <w:szCs w:val="24"/>
          <w:highlight w:val="none"/>
          <w:lang w:eastAsia="zh-CN"/>
        </w:rPr>
        <w:t>，</w:t>
      </w:r>
      <w:r>
        <w:rPr>
          <w:rFonts w:hint="eastAsia" w:ascii="宋体" w:hAnsi="宋体"/>
          <w:color w:val="auto"/>
          <w:kern w:val="0"/>
          <w:sz w:val="24"/>
          <w:szCs w:val="24"/>
          <w:highlight w:val="none"/>
        </w:rPr>
        <w:t>参加贵司组织的（项目名称及项目编号）项目</w:t>
      </w:r>
      <w:r>
        <w:rPr>
          <w:rFonts w:hint="eastAsia" w:ascii="宋体" w:hAnsi="宋体"/>
          <w:color w:val="auto"/>
          <w:kern w:val="0"/>
          <w:sz w:val="24"/>
          <w:szCs w:val="24"/>
          <w:highlight w:val="none"/>
          <w:lang w:eastAsia="zh-CN"/>
        </w:rPr>
        <w:t>询价</w:t>
      </w:r>
      <w:r>
        <w:rPr>
          <w:rFonts w:hint="eastAsia" w:ascii="宋体" w:hAnsi="宋体"/>
          <w:color w:val="auto"/>
          <w:kern w:val="0"/>
          <w:sz w:val="24"/>
          <w:szCs w:val="24"/>
          <w:highlight w:val="none"/>
        </w:rPr>
        <w:t>活动，全权代表我方处理</w:t>
      </w:r>
      <w:r>
        <w:rPr>
          <w:rFonts w:hint="eastAsia" w:ascii="宋体" w:hAnsi="宋体"/>
          <w:color w:val="auto"/>
          <w:kern w:val="0"/>
          <w:sz w:val="24"/>
          <w:szCs w:val="24"/>
          <w:highlight w:val="none"/>
          <w:lang w:eastAsia="zh-CN"/>
        </w:rPr>
        <w:t>询价</w:t>
      </w:r>
      <w:r>
        <w:rPr>
          <w:rFonts w:hint="eastAsia" w:ascii="宋体" w:hAnsi="宋体"/>
          <w:color w:val="auto"/>
          <w:kern w:val="0"/>
          <w:sz w:val="24"/>
          <w:szCs w:val="24"/>
          <w:highlight w:val="none"/>
        </w:rPr>
        <w:t>活动中的一切事宜。</w:t>
      </w:r>
    </w:p>
    <w:p w14:paraId="0F6AF377">
      <w:pPr>
        <w:widowControl/>
        <w:spacing w:line="460" w:lineRule="exact"/>
        <w:jc w:val="left"/>
        <w:rPr>
          <w:rFonts w:ascii="宋体" w:hAnsi="宋体"/>
          <w:color w:val="auto"/>
          <w:kern w:val="0"/>
          <w:sz w:val="24"/>
          <w:szCs w:val="24"/>
          <w:highlight w:val="none"/>
        </w:rPr>
      </w:pPr>
    </w:p>
    <w:p w14:paraId="17981FCC">
      <w:pPr>
        <w:widowControl/>
        <w:spacing w:line="460" w:lineRule="exact"/>
        <w:jc w:val="left"/>
        <w:rPr>
          <w:rFonts w:ascii="宋体" w:hAnsi="宋体"/>
          <w:color w:val="auto"/>
          <w:kern w:val="0"/>
          <w:sz w:val="24"/>
          <w:szCs w:val="24"/>
          <w:highlight w:val="none"/>
        </w:rPr>
      </w:pPr>
      <w:r>
        <w:rPr>
          <w:rFonts w:hint="eastAsia" w:ascii="宋体" w:hAnsi="宋体"/>
          <w:color w:val="auto"/>
          <w:kern w:val="0"/>
          <w:sz w:val="24"/>
          <w:szCs w:val="24"/>
          <w:highlight w:val="none"/>
        </w:rPr>
        <w:t xml:space="preserve">                                      法定代表人签字：</w:t>
      </w:r>
    </w:p>
    <w:p w14:paraId="257028B4">
      <w:pPr>
        <w:widowControl/>
        <w:spacing w:line="460" w:lineRule="exact"/>
        <w:jc w:val="left"/>
        <w:rPr>
          <w:rFonts w:ascii="宋体" w:hAnsi="宋体"/>
          <w:color w:val="auto"/>
          <w:kern w:val="0"/>
          <w:sz w:val="24"/>
          <w:szCs w:val="24"/>
          <w:highlight w:val="none"/>
        </w:rPr>
      </w:pPr>
    </w:p>
    <w:p w14:paraId="02495ED2">
      <w:pPr>
        <w:widowControl/>
        <w:spacing w:line="460" w:lineRule="exact"/>
        <w:jc w:val="left"/>
        <w:rPr>
          <w:rFonts w:ascii="宋体" w:hAnsi="宋体"/>
          <w:color w:val="auto"/>
          <w:kern w:val="0"/>
          <w:sz w:val="24"/>
          <w:szCs w:val="24"/>
          <w:highlight w:val="none"/>
        </w:rPr>
      </w:pPr>
      <w:r>
        <w:rPr>
          <w:rFonts w:hint="eastAsia" w:ascii="宋体" w:hAnsi="宋体"/>
          <w:color w:val="auto"/>
          <w:kern w:val="0"/>
          <w:sz w:val="24"/>
          <w:szCs w:val="24"/>
          <w:highlight w:val="none"/>
          <w:lang w:eastAsia="zh-CN"/>
        </w:rPr>
        <w:t>响应供应商</w:t>
      </w:r>
      <w:r>
        <w:rPr>
          <w:rFonts w:hint="eastAsia" w:ascii="宋体" w:hAnsi="宋体"/>
          <w:color w:val="auto"/>
          <w:kern w:val="0"/>
          <w:sz w:val="24"/>
          <w:szCs w:val="24"/>
          <w:highlight w:val="none"/>
        </w:rPr>
        <w:t>全称（公章）：</w:t>
      </w:r>
    </w:p>
    <w:p w14:paraId="68F086F4">
      <w:pPr>
        <w:widowControl/>
        <w:spacing w:line="432" w:lineRule="auto"/>
        <w:jc w:val="left"/>
        <w:rPr>
          <w:rFonts w:ascii="宋体" w:hAnsi="宋体"/>
          <w:color w:val="auto"/>
          <w:kern w:val="0"/>
          <w:sz w:val="24"/>
          <w:szCs w:val="24"/>
          <w:highlight w:val="none"/>
        </w:rPr>
      </w:pPr>
    </w:p>
    <w:p w14:paraId="69101B54">
      <w:pPr>
        <w:widowControl/>
        <w:spacing w:line="460" w:lineRule="exact"/>
        <w:jc w:val="left"/>
        <w:rPr>
          <w:rFonts w:ascii="宋体" w:hAnsi="宋体"/>
          <w:color w:val="auto"/>
          <w:kern w:val="0"/>
          <w:sz w:val="24"/>
          <w:szCs w:val="24"/>
          <w:highlight w:val="none"/>
        </w:rPr>
      </w:pPr>
      <w:r>
        <w:rPr>
          <w:rFonts w:hint="eastAsia" w:ascii="宋体" w:hAnsi="宋体"/>
          <w:color w:val="auto"/>
          <w:kern w:val="0"/>
          <w:sz w:val="24"/>
          <w:szCs w:val="24"/>
          <w:highlight w:val="none"/>
        </w:rPr>
        <w:t>附：</w:t>
      </w:r>
    </w:p>
    <w:p w14:paraId="659C595D">
      <w:pPr>
        <w:widowControl/>
        <w:spacing w:line="460" w:lineRule="exact"/>
        <w:jc w:val="left"/>
        <w:rPr>
          <w:rFonts w:ascii="宋体" w:hAnsi="宋体"/>
          <w:color w:val="auto"/>
          <w:kern w:val="0"/>
          <w:sz w:val="24"/>
          <w:szCs w:val="24"/>
          <w:highlight w:val="none"/>
        </w:rPr>
      </w:pPr>
      <w:r>
        <w:rPr>
          <w:rFonts w:hint="eastAsia" w:ascii="宋体" w:hAnsi="宋体"/>
          <w:color w:val="auto"/>
          <w:kern w:val="0"/>
          <w:sz w:val="24"/>
          <w:szCs w:val="24"/>
          <w:highlight w:val="none"/>
        </w:rPr>
        <w:t>全权代表姓名：</w:t>
      </w:r>
    </w:p>
    <w:p w14:paraId="40A76B3D">
      <w:pPr>
        <w:widowControl/>
        <w:spacing w:line="460" w:lineRule="exact"/>
        <w:jc w:val="left"/>
        <w:rPr>
          <w:rFonts w:ascii="宋体" w:hAnsi="宋体"/>
          <w:color w:val="auto"/>
          <w:kern w:val="0"/>
          <w:sz w:val="24"/>
          <w:szCs w:val="24"/>
          <w:highlight w:val="none"/>
        </w:rPr>
      </w:pPr>
      <w:r>
        <w:rPr>
          <w:rFonts w:hint="eastAsia" w:ascii="宋体" w:hAnsi="宋体"/>
          <w:color w:val="auto"/>
          <w:kern w:val="0"/>
          <w:sz w:val="24"/>
          <w:szCs w:val="24"/>
          <w:highlight w:val="none"/>
        </w:rPr>
        <w:t>职        务：</w:t>
      </w:r>
    </w:p>
    <w:p w14:paraId="1F6FFB6D">
      <w:pPr>
        <w:widowControl/>
        <w:spacing w:line="460" w:lineRule="exact"/>
        <w:jc w:val="left"/>
        <w:rPr>
          <w:rFonts w:ascii="宋体" w:hAnsi="宋体"/>
          <w:color w:val="auto"/>
          <w:kern w:val="0"/>
          <w:sz w:val="24"/>
          <w:szCs w:val="24"/>
          <w:highlight w:val="none"/>
        </w:rPr>
      </w:pPr>
      <w:r>
        <w:rPr>
          <w:rFonts w:hint="eastAsia" w:ascii="宋体" w:hAnsi="宋体"/>
          <w:color w:val="auto"/>
          <w:kern w:val="0"/>
          <w:sz w:val="24"/>
          <w:szCs w:val="24"/>
          <w:highlight w:val="none"/>
        </w:rPr>
        <w:t>详细通讯地址：</w:t>
      </w:r>
    </w:p>
    <w:p w14:paraId="0587898D">
      <w:pPr>
        <w:widowControl/>
        <w:spacing w:line="460" w:lineRule="exact"/>
        <w:jc w:val="left"/>
        <w:rPr>
          <w:rFonts w:ascii="宋体" w:hAnsi="宋体"/>
          <w:color w:val="auto"/>
          <w:kern w:val="0"/>
          <w:sz w:val="24"/>
          <w:szCs w:val="24"/>
          <w:highlight w:val="none"/>
        </w:rPr>
      </w:pPr>
      <w:r>
        <w:rPr>
          <w:rFonts w:hint="eastAsia" w:ascii="宋体" w:hAnsi="宋体"/>
          <w:color w:val="auto"/>
          <w:kern w:val="0"/>
          <w:sz w:val="24"/>
          <w:szCs w:val="24"/>
          <w:highlight w:val="none"/>
        </w:rPr>
        <w:t>邮 政 编 码 ：</w:t>
      </w:r>
    </w:p>
    <w:p w14:paraId="47036753">
      <w:pPr>
        <w:widowControl/>
        <w:spacing w:line="460" w:lineRule="exact"/>
        <w:jc w:val="left"/>
        <w:rPr>
          <w:rFonts w:ascii="宋体" w:hAnsi="宋体"/>
          <w:color w:val="auto"/>
          <w:kern w:val="0"/>
          <w:sz w:val="24"/>
          <w:szCs w:val="24"/>
          <w:highlight w:val="none"/>
        </w:rPr>
      </w:pPr>
      <w:r>
        <w:rPr>
          <w:rFonts w:hint="eastAsia" w:ascii="宋体" w:hAnsi="宋体"/>
          <w:color w:val="auto"/>
          <w:kern w:val="0"/>
          <w:sz w:val="24"/>
          <w:szCs w:val="24"/>
          <w:highlight w:val="none"/>
        </w:rPr>
        <w:t>传        真：</w:t>
      </w:r>
    </w:p>
    <w:p w14:paraId="21E4F208">
      <w:pPr>
        <w:widowControl/>
        <w:spacing w:line="460" w:lineRule="exact"/>
        <w:jc w:val="left"/>
        <w:rPr>
          <w:rFonts w:ascii="宋体" w:hAnsi="宋体"/>
          <w:color w:val="auto"/>
          <w:kern w:val="0"/>
          <w:sz w:val="24"/>
          <w:szCs w:val="24"/>
          <w:highlight w:val="none"/>
        </w:rPr>
      </w:pPr>
      <w:r>
        <w:rPr>
          <w:rFonts w:hint="eastAsia" w:ascii="宋体" w:hAnsi="宋体"/>
          <w:color w:val="auto"/>
          <w:kern w:val="0"/>
          <w:sz w:val="24"/>
          <w:szCs w:val="24"/>
          <w:highlight w:val="none"/>
        </w:rPr>
        <w:t>电        话：</w:t>
      </w:r>
    </w:p>
    <w:p w14:paraId="311086AE">
      <w:pPr>
        <w:widowControl/>
        <w:tabs>
          <w:tab w:val="left" w:pos="1470"/>
        </w:tabs>
        <w:spacing w:line="460" w:lineRule="exact"/>
        <w:jc w:val="left"/>
        <w:rPr>
          <w:rFonts w:ascii="宋体" w:hAnsi="宋体"/>
          <w:color w:val="auto"/>
          <w:kern w:val="0"/>
          <w:sz w:val="24"/>
          <w:szCs w:val="24"/>
          <w:highlight w:val="none"/>
        </w:rPr>
      </w:pPr>
      <w:r>
        <w:rPr>
          <w:rFonts w:hint="eastAsia" w:ascii="宋体" w:hAnsi="宋体"/>
          <w:color w:val="auto"/>
          <w:kern w:val="0"/>
          <w:sz w:val="24"/>
          <w:szCs w:val="24"/>
          <w:highlight w:val="none"/>
        </w:rPr>
        <w:t>电 子 信 箱 ：</w:t>
      </w:r>
    </w:p>
    <w:p w14:paraId="6D2DEC47">
      <w:pPr>
        <w:pStyle w:val="77"/>
        <w:spacing w:line="360" w:lineRule="auto"/>
        <w:rPr>
          <w:rFonts w:ascii="宋体" w:hAnsi="宋体"/>
          <w:color w:val="auto"/>
          <w:sz w:val="24"/>
          <w:szCs w:val="24"/>
          <w:highlight w:val="none"/>
        </w:rPr>
      </w:pPr>
    </w:p>
    <w:p w14:paraId="1822059B">
      <w:pPr>
        <w:pStyle w:val="77"/>
        <w:spacing w:line="360" w:lineRule="auto"/>
        <w:rPr>
          <w:rFonts w:ascii="宋体" w:hAnsi="宋体"/>
          <w:color w:val="auto"/>
          <w:sz w:val="24"/>
          <w:szCs w:val="24"/>
          <w:highlight w:val="none"/>
        </w:rPr>
      </w:pPr>
    </w:p>
    <w:p w14:paraId="3801FB10">
      <w:pPr>
        <w:pStyle w:val="77"/>
        <w:spacing w:line="360" w:lineRule="auto"/>
        <w:rPr>
          <w:rFonts w:ascii="宋体" w:hAnsi="宋体"/>
          <w:color w:val="auto"/>
          <w:sz w:val="24"/>
          <w:szCs w:val="24"/>
          <w:highlight w:val="none"/>
        </w:rPr>
      </w:pPr>
      <w:r>
        <w:rPr>
          <w:rFonts w:hint="eastAsia" w:ascii="宋体" w:hAnsi="宋体"/>
          <w:color w:val="auto"/>
          <w:sz w:val="24"/>
          <w:szCs w:val="24"/>
          <w:highlight w:val="none"/>
        </w:rPr>
        <w:t>附：全权代表身份证扫描件（正、反面）</w:t>
      </w:r>
    </w:p>
    <w:p w14:paraId="6A4EC82E">
      <w:pPr>
        <w:rPr>
          <w:color w:val="auto"/>
          <w:highlight w:val="none"/>
        </w:rPr>
        <w:sectPr>
          <w:footerReference r:id="rId19" w:type="first"/>
          <w:footerReference r:id="rId17" w:type="default"/>
          <w:footerReference r:id="rId18" w:type="even"/>
          <w:pgSz w:w="11906" w:h="16838"/>
          <w:pgMar w:top="1712" w:right="1417" w:bottom="1559" w:left="1673" w:header="720" w:footer="1213" w:gutter="0"/>
          <w:cols w:space="720" w:num="1"/>
          <w:docGrid w:linePitch="312" w:charSpace="0"/>
        </w:sectPr>
      </w:pPr>
      <w:r>
        <w:rPr>
          <w:rFonts w:hint="eastAsia" w:ascii="宋体" w:hAnsi="宋体"/>
          <w:b/>
          <w:color w:val="auto"/>
          <w:sz w:val="24"/>
          <w:szCs w:val="24"/>
          <w:highlight w:val="none"/>
        </w:rPr>
        <w:t>说明：法定代表人参加采购，</w:t>
      </w:r>
      <w:r>
        <w:rPr>
          <w:rFonts w:hint="eastAsia" w:ascii="宋体" w:hAnsi="宋体"/>
          <w:b/>
          <w:color w:val="auto"/>
          <w:sz w:val="24"/>
          <w:szCs w:val="24"/>
          <w:highlight w:val="none"/>
          <w:lang w:val="en-US" w:eastAsia="zh-CN"/>
        </w:rPr>
        <w:t>须</w:t>
      </w:r>
      <w:r>
        <w:rPr>
          <w:rFonts w:hint="eastAsia" w:ascii="宋体" w:hAnsi="宋体"/>
          <w:b/>
          <w:color w:val="auto"/>
          <w:sz w:val="24"/>
          <w:szCs w:val="24"/>
          <w:highlight w:val="none"/>
        </w:rPr>
        <w:t>提供法定代表人身份证扫描件（正、反面）</w:t>
      </w:r>
    </w:p>
    <w:p w14:paraId="14B9655E">
      <w:pPr>
        <w:widowControl/>
        <w:spacing w:line="480" w:lineRule="auto"/>
        <w:jc w:val="center"/>
        <w:rPr>
          <w:rFonts w:ascii="宋体" w:hAnsi="宋体"/>
          <w:b/>
          <w:color w:val="auto"/>
          <w:kern w:val="0"/>
          <w:sz w:val="30"/>
          <w:szCs w:val="24"/>
          <w:highlight w:val="none"/>
        </w:rPr>
      </w:pPr>
      <w:bookmarkStart w:id="50" w:name="_Toc498611434"/>
      <w:bookmarkStart w:id="51" w:name="_Toc14199"/>
      <w:r>
        <w:rPr>
          <w:rFonts w:hint="eastAsia" w:ascii="宋体" w:hAnsi="宋体"/>
          <w:b/>
          <w:color w:val="auto"/>
          <w:kern w:val="0"/>
          <w:sz w:val="30"/>
          <w:szCs w:val="24"/>
          <w:highlight w:val="none"/>
          <w:lang w:val="en-US" w:eastAsia="zh-CN"/>
        </w:rPr>
        <w:t>5</w:t>
      </w:r>
      <w:r>
        <w:rPr>
          <w:rFonts w:hint="eastAsia" w:ascii="宋体" w:hAnsi="宋体"/>
          <w:b/>
          <w:color w:val="auto"/>
          <w:kern w:val="0"/>
          <w:sz w:val="30"/>
          <w:szCs w:val="24"/>
          <w:highlight w:val="none"/>
        </w:rPr>
        <w:t>、项目需求响应/偏离表</w:t>
      </w:r>
      <w:bookmarkEnd w:id="50"/>
      <w:bookmarkEnd w:id="51"/>
    </w:p>
    <w:p w14:paraId="624804E8">
      <w:pPr>
        <w:rPr>
          <w:rFonts w:ascii="宋体" w:hAnsi="宋体"/>
          <w:color w:val="auto"/>
          <w:sz w:val="24"/>
          <w:szCs w:val="24"/>
          <w:highlight w:val="none"/>
        </w:rPr>
      </w:pPr>
    </w:p>
    <w:p w14:paraId="07442AA5">
      <w:pPr>
        <w:rPr>
          <w:rFonts w:ascii="宋体" w:hAnsi="宋体"/>
          <w:color w:val="auto"/>
          <w:sz w:val="24"/>
          <w:szCs w:val="24"/>
          <w:highlight w:val="none"/>
        </w:rPr>
      </w:pPr>
      <w:r>
        <w:rPr>
          <w:rFonts w:hint="eastAsia" w:ascii="宋体" w:hAnsi="宋体"/>
          <w:color w:val="auto"/>
          <w:sz w:val="24"/>
          <w:szCs w:val="24"/>
          <w:highlight w:val="none"/>
        </w:rPr>
        <w:t>项目编号：</w:t>
      </w:r>
    </w:p>
    <w:tbl>
      <w:tblPr>
        <w:tblStyle w:val="30"/>
        <w:tblW w:w="8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616"/>
        <w:gridCol w:w="2655"/>
        <w:gridCol w:w="1395"/>
        <w:gridCol w:w="1148"/>
      </w:tblGrid>
      <w:tr w14:paraId="3A013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738" w:type="dxa"/>
            <w:vAlign w:val="center"/>
          </w:tcPr>
          <w:p w14:paraId="17545331">
            <w:pPr>
              <w:spacing w:line="432" w:lineRule="auto"/>
              <w:jc w:val="center"/>
              <w:rPr>
                <w:rFonts w:ascii="宋体" w:hAnsi="宋体"/>
                <w:color w:val="auto"/>
                <w:sz w:val="24"/>
                <w:szCs w:val="20"/>
                <w:highlight w:val="none"/>
              </w:rPr>
            </w:pPr>
            <w:r>
              <w:rPr>
                <w:rFonts w:hint="eastAsia" w:ascii="宋体" w:hAnsi="宋体"/>
                <w:color w:val="auto"/>
                <w:sz w:val="24"/>
                <w:szCs w:val="20"/>
                <w:highlight w:val="none"/>
              </w:rPr>
              <w:t>序号</w:t>
            </w:r>
          </w:p>
        </w:tc>
        <w:tc>
          <w:tcPr>
            <w:tcW w:w="2616" w:type="dxa"/>
            <w:vAlign w:val="center"/>
          </w:tcPr>
          <w:p w14:paraId="6DED86DD">
            <w:pPr>
              <w:spacing w:line="432" w:lineRule="auto"/>
              <w:jc w:val="center"/>
              <w:rPr>
                <w:rFonts w:ascii="宋体" w:hAnsi="宋体"/>
                <w:color w:val="auto"/>
                <w:sz w:val="24"/>
                <w:szCs w:val="20"/>
                <w:highlight w:val="none"/>
              </w:rPr>
            </w:pPr>
            <w:r>
              <w:rPr>
                <w:rFonts w:hint="eastAsia" w:ascii="宋体" w:hAnsi="宋体"/>
                <w:color w:val="auto"/>
                <w:sz w:val="24"/>
                <w:szCs w:val="20"/>
                <w:highlight w:val="none"/>
              </w:rPr>
              <w:t>项目需求</w:t>
            </w:r>
          </w:p>
        </w:tc>
        <w:tc>
          <w:tcPr>
            <w:tcW w:w="2655" w:type="dxa"/>
            <w:vAlign w:val="center"/>
          </w:tcPr>
          <w:p w14:paraId="0227558E">
            <w:pPr>
              <w:spacing w:line="432" w:lineRule="auto"/>
              <w:jc w:val="center"/>
              <w:rPr>
                <w:rFonts w:ascii="宋体" w:hAnsi="宋体"/>
                <w:color w:val="auto"/>
                <w:sz w:val="24"/>
                <w:szCs w:val="20"/>
                <w:highlight w:val="none"/>
              </w:rPr>
            </w:pPr>
            <w:r>
              <w:rPr>
                <w:rFonts w:hint="eastAsia" w:ascii="宋体" w:hAnsi="宋体"/>
                <w:color w:val="auto"/>
                <w:sz w:val="24"/>
                <w:szCs w:val="20"/>
                <w:highlight w:val="none"/>
              </w:rPr>
              <w:t>响应内容</w:t>
            </w:r>
          </w:p>
        </w:tc>
        <w:tc>
          <w:tcPr>
            <w:tcW w:w="1395" w:type="dxa"/>
            <w:vAlign w:val="center"/>
          </w:tcPr>
          <w:p w14:paraId="1223CE27">
            <w:pPr>
              <w:spacing w:line="432" w:lineRule="auto"/>
              <w:jc w:val="center"/>
              <w:rPr>
                <w:rFonts w:ascii="宋体" w:hAnsi="宋体"/>
                <w:color w:val="auto"/>
                <w:sz w:val="24"/>
                <w:szCs w:val="20"/>
                <w:highlight w:val="none"/>
              </w:rPr>
            </w:pPr>
            <w:r>
              <w:rPr>
                <w:rFonts w:hint="eastAsia" w:ascii="宋体" w:hAnsi="宋体"/>
                <w:color w:val="auto"/>
                <w:sz w:val="24"/>
                <w:szCs w:val="20"/>
                <w:highlight w:val="none"/>
              </w:rPr>
              <w:t>响应/偏离</w:t>
            </w:r>
          </w:p>
        </w:tc>
        <w:tc>
          <w:tcPr>
            <w:tcW w:w="1148" w:type="dxa"/>
            <w:vAlign w:val="center"/>
          </w:tcPr>
          <w:p w14:paraId="5AFDBAFA">
            <w:pPr>
              <w:spacing w:line="432" w:lineRule="auto"/>
              <w:jc w:val="center"/>
              <w:rPr>
                <w:rFonts w:ascii="宋体" w:hAnsi="宋体"/>
                <w:color w:val="auto"/>
                <w:sz w:val="24"/>
                <w:szCs w:val="20"/>
                <w:highlight w:val="none"/>
              </w:rPr>
            </w:pPr>
            <w:r>
              <w:rPr>
                <w:rFonts w:hint="eastAsia" w:ascii="宋体" w:hAnsi="宋体"/>
                <w:color w:val="auto"/>
                <w:sz w:val="24"/>
                <w:szCs w:val="20"/>
                <w:highlight w:val="none"/>
              </w:rPr>
              <w:t>说明</w:t>
            </w:r>
          </w:p>
        </w:tc>
      </w:tr>
      <w:tr w14:paraId="7D21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38" w:type="dxa"/>
          </w:tcPr>
          <w:p w14:paraId="58D4C875">
            <w:pPr>
              <w:spacing w:line="432" w:lineRule="auto"/>
              <w:rPr>
                <w:rFonts w:ascii="宋体" w:hAnsi="宋体"/>
                <w:color w:val="auto"/>
                <w:sz w:val="24"/>
                <w:szCs w:val="20"/>
                <w:highlight w:val="none"/>
              </w:rPr>
            </w:pPr>
          </w:p>
        </w:tc>
        <w:tc>
          <w:tcPr>
            <w:tcW w:w="2616" w:type="dxa"/>
          </w:tcPr>
          <w:p w14:paraId="7FF65C2D">
            <w:pPr>
              <w:spacing w:line="432" w:lineRule="auto"/>
              <w:rPr>
                <w:rFonts w:ascii="宋体" w:hAnsi="宋体"/>
                <w:color w:val="auto"/>
                <w:sz w:val="24"/>
                <w:szCs w:val="20"/>
                <w:highlight w:val="none"/>
              </w:rPr>
            </w:pPr>
          </w:p>
        </w:tc>
        <w:tc>
          <w:tcPr>
            <w:tcW w:w="2655" w:type="dxa"/>
          </w:tcPr>
          <w:p w14:paraId="357D0D26">
            <w:pPr>
              <w:spacing w:line="432" w:lineRule="auto"/>
              <w:rPr>
                <w:rFonts w:ascii="宋体" w:hAnsi="宋体"/>
                <w:color w:val="auto"/>
                <w:sz w:val="24"/>
                <w:szCs w:val="20"/>
                <w:highlight w:val="none"/>
              </w:rPr>
            </w:pPr>
          </w:p>
        </w:tc>
        <w:tc>
          <w:tcPr>
            <w:tcW w:w="1395" w:type="dxa"/>
          </w:tcPr>
          <w:p w14:paraId="3E6A1F99">
            <w:pPr>
              <w:spacing w:line="432" w:lineRule="auto"/>
              <w:rPr>
                <w:rFonts w:ascii="宋体" w:hAnsi="宋体"/>
                <w:color w:val="auto"/>
                <w:sz w:val="24"/>
                <w:szCs w:val="20"/>
                <w:highlight w:val="none"/>
              </w:rPr>
            </w:pPr>
          </w:p>
        </w:tc>
        <w:tc>
          <w:tcPr>
            <w:tcW w:w="1148" w:type="dxa"/>
          </w:tcPr>
          <w:p w14:paraId="3772E932">
            <w:pPr>
              <w:spacing w:line="432" w:lineRule="auto"/>
              <w:rPr>
                <w:rFonts w:ascii="宋体" w:hAnsi="宋体"/>
                <w:color w:val="auto"/>
                <w:sz w:val="24"/>
                <w:szCs w:val="20"/>
                <w:highlight w:val="none"/>
              </w:rPr>
            </w:pPr>
          </w:p>
        </w:tc>
      </w:tr>
      <w:tr w14:paraId="2DB99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738" w:type="dxa"/>
          </w:tcPr>
          <w:p w14:paraId="7ADC8053">
            <w:pPr>
              <w:spacing w:line="432" w:lineRule="auto"/>
              <w:rPr>
                <w:rFonts w:ascii="宋体" w:hAnsi="宋体"/>
                <w:color w:val="auto"/>
                <w:sz w:val="24"/>
                <w:szCs w:val="20"/>
                <w:highlight w:val="none"/>
              </w:rPr>
            </w:pPr>
          </w:p>
        </w:tc>
        <w:tc>
          <w:tcPr>
            <w:tcW w:w="2616" w:type="dxa"/>
          </w:tcPr>
          <w:p w14:paraId="5794E053">
            <w:pPr>
              <w:spacing w:line="432" w:lineRule="auto"/>
              <w:rPr>
                <w:rFonts w:ascii="宋体" w:hAnsi="宋体"/>
                <w:color w:val="auto"/>
                <w:sz w:val="24"/>
                <w:szCs w:val="20"/>
                <w:highlight w:val="none"/>
              </w:rPr>
            </w:pPr>
          </w:p>
        </w:tc>
        <w:tc>
          <w:tcPr>
            <w:tcW w:w="2655" w:type="dxa"/>
          </w:tcPr>
          <w:p w14:paraId="52A40AF8">
            <w:pPr>
              <w:spacing w:line="432" w:lineRule="auto"/>
              <w:rPr>
                <w:rFonts w:ascii="宋体" w:hAnsi="宋体"/>
                <w:color w:val="auto"/>
                <w:sz w:val="24"/>
                <w:szCs w:val="20"/>
                <w:highlight w:val="none"/>
              </w:rPr>
            </w:pPr>
          </w:p>
        </w:tc>
        <w:tc>
          <w:tcPr>
            <w:tcW w:w="1395" w:type="dxa"/>
          </w:tcPr>
          <w:p w14:paraId="503F1E2C">
            <w:pPr>
              <w:spacing w:line="432" w:lineRule="auto"/>
              <w:rPr>
                <w:rFonts w:ascii="宋体" w:hAnsi="宋体"/>
                <w:color w:val="auto"/>
                <w:sz w:val="24"/>
                <w:szCs w:val="20"/>
                <w:highlight w:val="none"/>
              </w:rPr>
            </w:pPr>
          </w:p>
        </w:tc>
        <w:tc>
          <w:tcPr>
            <w:tcW w:w="1148" w:type="dxa"/>
          </w:tcPr>
          <w:p w14:paraId="23468AF2">
            <w:pPr>
              <w:spacing w:line="432" w:lineRule="auto"/>
              <w:rPr>
                <w:rFonts w:ascii="宋体" w:hAnsi="宋体"/>
                <w:color w:val="auto"/>
                <w:sz w:val="24"/>
                <w:szCs w:val="20"/>
                <w:highlight w:val="none"/>
              </w:rPr>
            </w:pPr>
          </w:p>
        </w:tc>
      </w:tr>
      <w:tr w14:paraId="13348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738" w:type="dxa"/>
          </w:tcPr>
          <w:p w14:paraId="2F8B5860">
            <w:pPr>
              <w:spacing w:line="432" w:lineRule="auto"/>
              <w:rPr>
                <w:rFonts w:ascii="宋体" w:hAnsi="宋体"/>
                <w:color w:val="auto"/>
                <w:sz w:val="24"/>
                <w:szCs w:val="20"/>
                <w:highlight w:val="none"/>
              </w:rPr>
            </w:pPr>
          </w:p>
        </w:tc>
        <w:tc>
          <w:tcPr>
            <w:tcW w:w="2616" w:type="dxa"/>
          </w:tcPr>
          <w:p w14:paraId="4988A933">
            <w:pPr>
              <w:spacing w:line="432" w:lineRule="auto"/>
              <w:rPr>
                <w:rFonts w:ascii="宋体" w:hAnsi="宋体"/>
                <w:color w:val="auto"/>
                <w:sz w:val="24"/>
                <w:szCs w:val="20"/>
                <w:highlight w:val="none"/>
              </w:rPr>
            </w:pPr>
          </w:p>
        </w:tc>
        <w:tc>
          <w:tcPr>
            <w:tcW w:w="2655" w:type="dxa"/>
          </w:tcPr>
          <w:p w14:paraId="31F10A09">
            <w:pPr>
              <w:spacing w:line="432" w:lineRule="auto"/>
              <w:rPr>
                <w:rFonts w:ascii="宋体" w:hAnsi="宋体"/>
                <w:color w:val="auto"/>
                <w:sz w:val="24"/>
                <w:szCs w:val="20"/>
                <w:highlight w:val="none"/>
              </w:rPr>
            </w:pPr>
          </w:p>
        </w:tc>
        <w:tc>
          <w:tcPr>
            <w:tcW w:w="1395" w:type="dxa"/>
          </w:tcPr>
          <w:p w14:paraId="07218B89">
            <w:pPr>
              <w:spacing w:line="432" w:lineRule="auto"/>
              <w:rPr>
                <w:rFonts w:ascii="宋体" w:hAnsi="宋体"/>
                <w:color w:val="auto"/>
                <w:sz w:val="24"/>
                <w:szCs w:val="20"/>
                <w:highlight w:val="none"/>
              </w:rPr>
            </w:pPr>
          </w:p>
        </w:tc>
        <w:tc>
          <w:tcPr>
            <w:tcW w:w="1148" w:type="dxa"/>
          </w:tcPr>
          <w:p w14:paraId="4E4987B0">
            <w:pPr>
              <w:spacing w:line="432" w:lineRule="auto"/>
              <w:rPr>
                <w:rFonts w:ascii="宋体" w:hAnsi="宋体"/>
                <w:color w:val="auto"/>
                <w:sz w:val="24"/>
                <w:szCs w:val="20"/>
                <w:highlight w:val="none"/>
              </w:rPr>
            </w:pPr>
          </w:p>
        </w:tc>
      </w:tr>
      <w:tr w14:paraId="7EB6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738" w:type="dxa"/>
          </w:tcPr>
          <w:p w14:paraId="4AEC2A79">
            <w:pPr>
              <w:spacing w:line="432" w:lineRule="auto"/>
              <w:rPr>
                <w:rFonts w:ascii="宋体" w:hAnsi="宋体"/>
                <w:color w:val="auto"/>
                <w:sz w:val="24"/>
                <w:szCs w:val="20"/>
                <w:highlight w:val="none"/>
              </w:rPr>
            </w:pPr>
          </w:p>
        </w:tc>
        <w:tc>
          <w:tcPr>
            <w:tcW w:w="2616" w:type="dxa"/>
          </w:tcPr>
          <w:p w14:paraId="2BF06EFD">
            <w:pPr>
              <w:spacing w:line="432" w:lineRule="auto"/>
              <w:rPr>
                <w:rFonts w:ascii="宋体" w:hAnsi="宋体"/>
                <w:color w:val="auto"/>
                <w:sz w:val="24"/>
                <w:szCs w:val="20"/>
                <w:highlight w:val="none"/>
              </w:rPr>
            </w:pPr>
          </w:p>
        </w:tc>
        <w:tc>
          <w:tcPr>
            <w:tcW w:w="2655" w:type="dxa"/>
          </w:tcPr>
          <w:p w14:paraId="633AC0B8">
            <w:pPr>
              <w:spacing w:line="432" w:lineRule="auto"/>
              <w:rPr>
                <w:rFonts w:ascii="宋体" w:hAnsi="宋体"/>
                <w:color w:val="auto"/>
                <w:sz w:val="24"/>
                <w:szCs w:val="20"/>
                <w:highlight w:val="none"/>
              </w:rPr>
            </w:pPr>
          </w:p>
        </w:tc>
        <w:tc>
          <w:tcPr>
            <w:tcW w:w="1395" w:type="dxa"/>
          </w:tcPr>
          <w:p w14:paraId="46066074">
            <w:pPr>
              <w:spacing w:line="432" w:lineRule="auto"/>
              <w:rPr>
                <w:rFonts w:ascii="宋体" w:hAnsi="宋体"/>
                <w:color w:val="auto"/>
                <w:sz w:val="24"/>
                <w:szCs w:val="20"/>
                <w:highlight w:val="none"/>
              </w:rPr>
            </w:pPr>
          </w:p>
        </w:tc>
        <w:tc>
          <w:tcPr>
            <w:tcW w:w="1148" w:type="dxa"/>
          </w:tcPr>
          <w:p w14:paraId="3180FFF9">
            <w:pPr>
              <w:spacing w:line="432" w:lineRule="auto"/>
              <w:rPr>
                <w:rFonts w:ascii="宋体" w:hAnsi="宋体"/>
                <w:color w:val="auto"/>
                <w:sz w:val="24"/>
                <w:szCs w:val="20"/>
                <w:highlight w:val="none"/>
              </w:rPr>
            </w:pPr>
          </w:p>
        </w:tc>
      </w:tr>
      <w:tr w14:paraId="461D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738" w:type="dxa"/>
          </w:tcPr>
          <w:p w14:paraId="771A6C61">
            <w:pPr>
              <w:spacing w:line="432" w:lineRule="auto"/>
              <w:rPr>
                <w:rFonts w:ascii="宋体" w:hAnsi="宋体"/>
                <w:color w:val="auto"/>
                <w:sz w:val="24"/>
                <w:szCs w:val="20"/>
                <w:highlight w:val="none"/>
              </w:rPr>
            </w:pPr>
          </w:p>
        </w:tc>
        <w:tc>
          <w:tcPr>
            <w:tcW w:w="2616" w:type="dxa"/>
          </w:tcPr>
          <w:p w14:paraId="2E3A81ED">
            <w:pPr>
              <w:spacing w:line="432" w:lineRule="auto"/>
              <w:rPr>
                <w:rFonts w:ascii="宋体" w:hAnsi="宋体"/>
                <w:color w:val="auto"/>
                <w:sz w:val="24"/>
                <w:szCs w:val="20"/>
                <w:highlight w:val="none"/>
              </w:rPr>
            </w:pPr>
          </w:p>
        </w:tc>
        <w:tc>
          <w:tcPr>
            <w:tcW w:w="2655" w:type="dxa"/>
          </w:tcPr>
          <w:p w14:paraId="31D5469F">
            <w:pPr>
              <w:spacing w:line="432" w:lineRule="auto"/>
              <w:rPr>
                <w:rFonts w:ascii="宋体" w:hAnsi="宋体"/>
                <w:color w:val="auto"/>
                <w:sz w:val="24"/>
                <w:szCs w:val="20"/>
                <w:highlight w:val="none"/>
              </w:rPr>
            </w:pPr>
          </w:p>
        </w:tc>
        <w:tc>
          <w:tcPr>
            <w:tcW w:w="1395" w:type="dxa"/>
          </w:tcPr>
          <w:p w14:paraId="3FCA8E9A">
            <w:pPr>
              <w:spacing w:line="432" w:lineRule="auto"/>
              <w:rPr>
                <w:rFonts w:ascii="宋体" w:hAnsi="宋体"/>
                <w:color w:val="auto"/>
                <w:sz w:val="24"/>
                <w:szCs w:val="20"/>
                <w:highlight w:val="none"/>
              </w:rPr>
            </w:pPr>
          </w:p>
        </w:tc>
        <w:tc>
          <w:tcPr>
            <w:tcW w:w="1148" w:type="dxa"/>
          </w:tcPr>
          <w:p w14:paraId="4B2796C3">
            <w:pPr>
              <w:spacing w:line="432" w:lineRule="auto"/>
              <w:rPr>
                <w:rFonts w:ascii="宋体" w:hAnsi="宋体"/>
                <w:color w:val="auto"/>
                <w:sz w:val="24"/>
                <w:szCs w:val="20"/>
                <w:highlight w:val="none"/>
              </w:rPr>
            </w:pPr>
          </w:p>
        </w:tc>
      </w:tr>
      <w:tr w14:paraId="41B78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738" w:type="dxa"/>
          </w:tcPr>
          <w:p w14:paraId="410C65E7">
            <w:pPr>
              <w:spacing w:line="432" w:lineRule="auto"/>
              <w:rPr>
                <w:rFonts w:ascii="宋体" w:hAnsi="宋体"/>
                <w:color w:val="auto"/>
                <w:sz w:val="24"/>
                <w:szCs w:val="20"/>
                <w:highlight w:val="none"/>
              </w:rPr>
            </w:pPr>
          </w:p>
        </w:tc>
        <w:tc>
          <w:tcPr>
            <w:tcW w:w="2616" w:type="dxa"/>
          </w:tcPr>
          <w:p w14:paraId="250A829B">
            <w:pPr>
              <w:spacing w:line="432" w:lineRule="auto"/>
              <w:rPr>
                <w:rFonts w:ascii="宋体" w:hAnsi="宋体"/>
                <w:color w:val="auto"/>
                <w:sz w:val="24"/>
                <w:szCs w:val="20"/>
                <w:highlight w:val="none"/>
              </w:rPr>
            </w:pPr>
          </w:p>
        </w:tc>
        <w:tc>
          <w:tcPr>
            <w:tcW w:w="2655" w:type="dxa"/>
          </w:tcPr>
          <w:p w14:paraId="03C1D640">
            <w:pPr>
              <w:spacing w:line="432" w:lineRule="auto"/>
              <w:rPr>
                <w:rFonts w:ascii="宋体" w:hAnsi="宋体"/>
                <w:color w:val="auto"/>
                <w:sz w:val="24"/>
                <w:szCs w:val="20"/>
                <w:highlight w:val="none"/>
              </w:rPr>
            </w:pPr>
          </w:p>
        </w:tc>
        <w:tc>
          <w:tcPr>
            <w:tcW w:w="1395" w:type="dxa"/>
          </w:tcPr>
          <w:p w14:paraId="13A62971">
            <w:pPr>
              <w:spacing w:line="432" w:lineRule="auto"/>
              <w:rPr>
                <w:rFonts w:ascii="宋体" w:hAnsi="宋体"/>
                <w:color w:val="auto"/>
                <w:sz w:val="24"/>
                <w:szCs w:val="20"/>
                <w:highlight w:val="none"/>
              </w:rPr>
            </w:pPr>
          </w:p>
        </w:tc>
        <w:tc>
          <w:tcPr>
            <w:tcW w:w="1148" w:type="dxa"/>
          </w:tcPr>
          <w:p w14:paraId="2102EB7D">
            <w:pPr>
              <w:spacing w:line="432" w:lineRule="auto"/>
              <w:rPr>
                <w:rFonts w:ascii="宋体" w:hAnsi="宋体"/>
                <w:color w:val="auto"/>
                <w:sz w:val="24"/>
                <w:szCs w:val="20"/>
                <w:highlight w:val="none"/>
              </w:rPr>
            </w:pPr>
          </w:p>
        </w:tc>
      </w:tr>
      <w:tr w14:paraId="1B1B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738" w:type="dxa"/>
          </w:tcPr>
          <w:p w14:paraId="43742E81">
            <w:pPr>
              <w:spacing w:line="432" w:lineRule="auto"/>
              <w:rPr>
                <w:rFonts w:ascii="宋体" w:hAnsi="宋体"/>
                <w:color w:val="auto"/>
                <w:sz w:val="24"/>
                <w:szCs w:val="20"/>
                <w:highlight w:val="none"/>
              </w:rPr>
            </w:pPr>
          </w:p>
        </w:tc>
        <w:tc>
          <w:tcPr>
            <w:tcW w:w="2616" w:type="dxa"/>
          </w:tcPr>
          <w:p w14:paraId="138BE071">
            <w:pPr>
              <w:spacing w:line="432" w:lineRule="auto"/>
              <w:rPr>
                <w:rFonts w:ascii="宋体" w:hAnsi="宋体"/>
                <w:color w:val="auto"/>
                <w:sz w:val="24"/>
                <w:szCs w:val="20"/>
                <w:highlight w:val="none"/>
              </w:rPr>
            </w:pPr>
          </w:p>
        </w:tc>
        <w:tc>
          <w:tcPr>
            <w:tcW w:w="2655" w:type="dxa"/>
          </w:tcPr>
          <w:p w14:paraId="0B1C4A52">
            <w:pPr>
              <w:spacing w:line="432" w:lineRule="auto"/>
              <w:rPr>
                <w:rFonts w:ascii="宋体" w:hAnsi="宋体"/>
                <w:color w:val="auto"/>
                <w:sz w:val="24"/>
                <w:szCs w:val="20"/>
                <w:highlight w:val="none"/>
              </w:rPr>
            </w:pPr>
          </w:p>
        </w:tc>
        <w:tc>
          <w:tcPr>
            <w:tcW w:w="1395" w:type="dxa"/>
          </w:tcPr>
          <w:p w14:paraId="6F2ED351">
            <w:pPr>
              <w:spacing w:line="432" w:lineRule="auto"/>
              <w:rPr>
                <w:rFonts w:ascii="宋体" w:hAnsi="宋体"/>
                <w:color w:val="auto"/>
                <w:sz w:val="24"/>
                <w:szCs w:val="20"/>
                <w:highlight w:val="none"/>
              </w:rPr>
            </w:pPr>
          </w:p>
        </w:tc>
        <w:tc>
          <w:tcPr>
            <w:tcW w:w="1148" w:type="dxa"/>
          </w:tcPr>
          <w:p w14:paraId="1E5EC545">
            <w:pPr>
              <w:spacing w:line="432" w:lineRule="auto"/>
              <w:rPr>
                <w:rFonts w:ascii="宋体" w:hAnsi="宋体"/>
                <w:color w:val="auto"/>
                <w:sz w:val="24"/>
                <w:szCs w:val="20"/>
                <w:highlight w:val="none"/>
              </w:rPr>
            </w:pPr>
          </w:p>
        </w:tc>
      </w:tr>
    </w:tbl>
    <w:p w14:paraId="1094F268">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注：供应商应逐条响应询价通知书第二部分“项目需求”中的要求，如未填写在上表中的内容，视为完全响应询价通知书的要求。</w:t>
      </w:r>
    </w:p>
    <w:p w14:paraId="5CCEE66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val="en-US" w:eastAsia="zh-CN"/>
        </w:rPr>
      </w:pPr>
    </w:p>
    <w:p w14:paraId="2E5F639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val="en-US" w:eastAsia="zh-CN"/>
        </w:rPr>
      </w:pPr>
    </w:p>
    <w:p w14:paraId="08E3729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val="en-US" w:eastAsia="zh-CN"/>
        </w:rPr>
        <w:sectPr>
          <w:footerReference r:id="rId20" w:type="default"/>
          <w:pgSz w:w="11906" w:h="16838"/>
          <w:pgMar w:top="1440" w:right="1797" w:bottom="1440" w:left="1797" w:header="851" w:footer="992" w:gutter="0"/>
          <w:cols w:space="425" w:num="1"/>
          <w:docGrid w:type="lines" w:linePitch="312" w:charSpace="0"/>
        </w:sectPr>
      </w:pPr>
      <w:r>
        <w:rPr>
          <w:rFonts w:hint="eastAsia" w:ascii="宋体" w:hAnsi="宋体" w:cs="宋体"/>
          <w:color w:val="auto"/>
          <w:sz w:val="24"/>
          <w:szCs w:val="24"/>
          <w:highlight w:val="none"/>
          <w:lang w:val="en-US" w:eastAsia="zh-CN"/>
        </w:rPr>
        <w:t>响应供应商</w:t>
      </w:r>
      <w:r>
        <w:rPr>
          <w:rFonts w:hint="eastAsia" w:ascii="宋体" w:hAnsi="宋体" w:eastAsia="宋体" w:cs="宋体"/>
          <w:color w:val="auto"/>
          <w:sz w:val="24"/>
          <w:szCs w:val="24"/>
          <w:highlight w:val="none"/>
          <w:lang w:val="en-US" w:eastAsia="zh-CN"/>
        </w:rPr>
        <w:t>（盖章）：</w:t>
      </w:r>
    </w:p>
    <w:p w14:paraId="36F993FC">
      <w:pPr>
        <w:widowControl/>
        <w:spacing w:line="480" w:lineRule="auto"/>
        <w:jc w:val="center"/>
        <w:rPr>
          <w:rFonts w:hint="default" w:ascii="宋体" w:hAnsi="宋体" w:eastAsia="宋体"/>
          <w:color w:val="000000" w:themeColor="text1"/>
          <w:sz w:val="40"/>
          <w:shd w:val="clear" w:color="auto" w:fill="FFFFFF"/>
          <w:lang w:val="en-US" w:eastAsia="zh-CN"/>
          <w14:textFill>
            <w14:solidFill>
              <w14:schemeClr w14:val="tx1"/>
            </w14:solidFill>
          </w14:textFill>
        </w:rPr>
      </w:pPr>
      <w:r>
        <w:rPr>
          <w:rFonts w:hint="eastAsia" w:ascii="宋体" w:hAnsi="宋体"/>
          <w:b/>
          <w:color w:val="000000" w:themeColor="text1"/>
          <w:kern w:val="0"/>
          <w:sz w:val="30"/>
          <w:szCs w:val="24"/>
          <w:lang w:val="en-US" w:eastAsia="zh-CN"/>
          <w14:textFill>
            <w14:solidFill>
              <w14:schemeClr w14:val="tx1"/>
            </w14:solidFill>
          </w14:textFill>
        </w:rPr>
        <w:t>6</w:t>
      </w:r>
      <w:r>
        <w:rPr>
          <w:rFonts w:hint="eastAsia" w:ascii="宋体" w:hAnsi="宋体"/>
          <w:b/>
          <w:color w:val="000000" w:themeColor="text1"/>
          <w:kern w:val="0"/>
          <w:sz w:val="30"/>
          <w:szCs w:val="24"/>
          <w14:textFill>
            <w14:solidFill>
              <w14:schemeClr w14:val="tx1"/>
            </w14:solidFill>
          </w14:textFill>
        </w:rPr>
        <w:t>、</w:t>
      </w:r>
      <w:r>
        <w:rPr>
          <w:rFonts w:hint="eastAsia" w:ascii="宋体" w:hAnsi="宋体"/>
          <w:b/>
          <w:color w:val="000000" w:themeColor="text1"/>
          <w:kern w:val="0"/>
          <w:sz w:val="30"/>
          <w:szCs w:val="24"/>
          <w:lang w:val="en-US" w:eastAsia="zh-CN"/>
          <w14:textFill>
            <w14:solidFill>
              <w14:schemeClr w14:val="tx1"/>
            </w14:solidFill>
          </w14:textFill>
        </w:rPr>
        <w:t>其它文件</w:t>
      </w:r>
    </w:p>
    <w:bookmarkEnd w:id="46"/>
    <w:bookmarkEnd w:id="47"/>
    <w:bookmarkEnd w:id="48"/>
    <w:bookmarkEnd w:id="49"/>
    <w:p w14:paraId="3A25DB5B">
      <w:pPr>
        <w:pStyle w:val="75"/>
        <w:rPr>
          <w:rFonts w:ascii="宋体" w:hAnsi="宋体" w:eastAsia="宋体" w:cs="宋体"/>
          <w:color w:val="000000" w:themeColor="text1"/>
          <w:sz w:val="40"/>
          <w:shd w:val="clear" w:color="auto" w:fill="FFFFFF"/>
          <w14:textFill>
            <w14:solidFill>
              <w14:schemeClr w14:val="tx1"/>
            </w14:solidFill>
          </w14:textFill>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0F406">
    <w:pPr>
      <w:pStyle w:val="2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B5CE3C">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6B5CE3C">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290D5">
    <w:pPr>
      <w:widowControl/>
      <w:jc w:val="left"/>
      <w:rPr>
        <w:rFonts w:ascii="Times New Roman" w:hAnsi="Times New Roman" w:eastAsia="等线" w:cs="Times New Roman"/>
        <w:kern w:val="0"/>
        <w:sz w:val="24"/>
        <w:szCs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90F33">
    <w:pPr>
      <w:snapToGrid w:val="0"/>
      <w:jc w:val="center"/>
      <w:rPr>
        <w:rFonts w:ascii="Times New Roman" w:hAnsi="Times New Roman" w:eastAsia="等线"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4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1B10CA4">
                          <w:pPr>
                            <w:snapToGrid w:val="0"/>
                            <w:jc w:val="center"/>
                          </w:pPr>
                          <w:r>
                            <w:rPr>
                              <w:rFonts w:ascii="Times New Roman" w:hAnsi="Times New Roman" w:eastAsia="等线" w:cs="Times New Roman"/>
                              <w:sz w:val="18"/>
                              <w:szCs w:val="18"/>
                            </w:rPr>
                            <w:fldChar w:fldCharType="begin"/>
                          </w:r>
                          <w:r>
                            <w:rPr>
                              <w:rFonts w:ascii="Times New Roman" w:hAnsi="Times New Roman" w:eastAsia="等线" w:cs="Times New Roman"/>
                              <w:sz w:val="18"/>
                              <w:szCs w:val="18"/>
                            </w:rPr>
                            <w:instrText xml:space="preserve"> PAGE </w:instrText>
                          </w:r>
                          <w:r>
                            <w:rPr>
                              <w:rFonts w:ascii="Times New Roman" w:hAnsi="Times New Roman" w:eastAsia="等线" w:cs="Times New Roman"/>
                              <w:sz w:val="18"/>
                              <w:szCs w:val="18"/>
                            </w:rPr>
                            <w:fldChar w:fldCharType="separate"/>
                          </w:r>
                          <w:r>
                            <w:rPr>
                              <w:rFonts w:ascii="Times New Roman" w:hAnsi="Times New Roman" w:eastAsia="等线" w:cs="Times New Roman"/>
                              <w:sz w:val="18"/>
                              <w:szCs w:val="18"/>
                            </w:rPr>
                            <w:t>18</w:t>
                          </w:r>
                          <w:r>
                            <w:rPr>
                              <w:rFonts w:ascii="Times New Roman" w:hAnsi="Times New Roman" w:eastAsia="等线" w:cs="Times New Roman"/>
                              <w:sz w:val="18"/>
                              <w:szCs w:val="18"/>
                            </w:rPr>
                            <w:fldChar w:fldCharType="end"/>
                          </w:r>
                        </w:p>
                      </w:txbxContent>
                    </wps:txbx>
                    <wps:bodyPr wrap="none" lIns="0" tIns="0" rIns="0" bIns="0" upright="1">
                      <a:spAutoFit/>
                    </wps:bodyPr>
                  </wps:wsp>
                </a:graphicData>
              </a:graphic>
            </wp:anchor>
          </w:drawing>
        </mc:Choice>
        <mc:Fallback>
          <w:pict>
            <v:shape id="410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0h0YbFAQAAqQMAAA4AAABkcnMvZTJvRG9jLnhtbK1TTY/TMBC9I/Ef&#10;LN9p0rIsVdR0BaoWISFAWvgBrmM3lvylGbdJ/z1jJ+mi5bIHLs6MZ/xm3pvJ7mF0ll0UoAm+5etV&#10;zZnyMnTGn1r++9fjuy1nmITvhA1etfyqkD/s377ZDbFRm9AH2ylgBOKxGWLL+5RiU1Uoe+UErkJU&#10;noI6gBOJXDhVHYiB0J2tNnV9Xw0BughBKkS6PUxBPiPCawCD1kaqQ5Bnp3yaUEFZkYgS9iYi35du&#10;tVYy/dAaVWK25cQ0lZOKkH3MZ7XfieYEIvZGzi2I17TwgpMTxlPRG9RBJMHOYP6BckZCwKDTSgZX&#10;TUSKIsRiXb/Q5qkXURUuJDXGm+j4/2Dl98tPYKZr+UfOvHA08Lt1fZd1GSI2FH6KlJDGz2GkbVnu&#10;kS4z3VGDy18iwihOql5vqqoxMZkfbTfbbU0hSbHFIfzq+XkETF9UcCwbLQcaW1FTXL5hmlKXlFzN&#10;h0djbRmd9Wxo+f37D3V5cIsQuPU5V5UlmGEypan1bKXxOM48j6G7Es2BFqHlnvaeM/vVk855ZxYD&#10;FuO4GOcI5tRTx+tSHeOnc6LeSsu5wgRLVLNDEyyk523LK/K3X7Ke/7D9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NJWO7QAAAABQEAAA8AAAAAAAAAAQAgAAAAIgAAAGRycy9kb3ducmV2LnhtbFBL&#10;AQIUABQAAAAIAIdO4kDtIdGGxQEAAKkDAAAOAAAAAAAAAAEAIAAAAB8BAABkcnMvZTJvRG9jLnht&#10;bFBLBQYAAAAABgAGAFkBAABWBQAAAAA=&#10;">
              <v:fill on="f" focussize="0,0"/>
              <v:stroke on="f" weight="0.5pt"/>
              <v:imagedata o:title=""/>
              <o:lock v:ext="edit" aspectratio="f"/>
              <v:textbox inset="0mm,0mm,0mm,0mm" style="mso-fit-shape-to-text:t;">
                <w:txbxContent>
                  <w:p w14:paraId="11B10CA4">
                    <w:pPr>
                      <w:snapToGrid w:val="0"/>
                      <w:jc w:val="center"/>
                    </w:pPr>
                    <w:r>
                      <w:rPr>
                        <w:rFonts w:ascii="Times New Roman" w:hAnsi="Times New Roman" w:eastAsia="等线" w:cs="Times New Roman"/>
                        <w:sz w:val="18"/>
                        <w:szCs w:val="18"/>
                      </w:rPr>
                      <w:fldChar w:fldCharType="begin"/>
                    </w:r>
                    <w:r>
                      <w:rPr>
                        <w:rFonts w:ascii="Times New Roman" w:hAnsi="Times New Roman" w:eastAsia="等线" w:cs="Times New Roman"/>
                        <w:sz w:val="18"/>
                        <w:szCs w:val="18"/>
                      </w:rPr>
                      <w:instrText xml:space="preserve"> PAGE </w:instrText>
                    </w:r>
                    <w:r>
                      <w:rPr>
                        <w:rFonts w:ascii="Times New Roman" w:hAnsi="Times New Roman" w:eastAsia="等线" w:cs="Times New Roman"/>
                        <w:sz w:val="18"/>
                        <w:szCs w:val="18"/>
                      </w:rPr>
                      <w:fldChar w:fldCharType="separate"/>
                    </w:r>
                    <w:r>
                      <w:rPr>
                        <w:rFonts w:ascii="Times New Roman" w:hAnsi="Times New Roman" w:eastAsia="等线" w:cs="Times New Roman"/>
                        <w:sz w:val="18"/>
                        <w:szCs w:val="18"/>
                      </w:rPr>
                      <w:t>18</w:t>
                    </w:r>
                    <w:r>
                      <w:rPr>
                        <w:rFonts w:ascii="Times New Roman" w:hAnsi="Times New Roman" w:eastAsia="等线" w:cs="Times New Roman"/>
                        <w:sz w:val="18"/>
                        <w:szCs w:val="18"/>
                      </w:rPr>
                      <w:fldChar w:fldCharType="end"/>
                    </w:r>
                  </w:p>
                </w:txbxContent>
              </v:textbox>
            </v:shape>
          </w:pict>
        </mc:Fallback>
      </mc:AlternateContent>
    </w:r>
  </w:p>
  <w:p w14:paraId="5D33E351">
    <w:pPr>
      <w:snapToGrid w:val="0"/>
      <w:ind w:right="-255"/>
      <w:jc w:val="center"/>
      <w:rPr>
        <w:rFonts w:ascii="Times New Roman" w:hAnsi="Times New Roman" w:eastAsia="等线" w:cs="Times New Roman"/>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D44AD">
    <w:pPr>
      <w:widowControl/>
      <w:jc w:val="left"/>
      <w:rPr>
        <w:rFonts w:ascii="Times New Roman" w:hAnsi="Times New Roman" w:eastAsia="等线" w:cs="Times New Roman"/>
        <w:kern w:val="0"/>
        <w:sz w:val="24"/>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47773">
    <w:pPr>
      <w:widowControl/>
      <w:jc w:val="left"/>
      <w:rPr>
        <w:rFonts w:ascii="Times New Roman" w:hAnsi="Times New Roman" w:eastAsia="等线" w:cs="Times New Roman"/>
        <w:kern w:val="0"/>
        <w:sz w:val="24"/>
        <w:szCs w:val="24"/>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13F45">
    <w:pPr>
      <w:snapToGrid w:val="0"/>
      <w:jc w:val="center"/>
      <w:rPr>
        <w:rFonts w:ascii="Times New Roman" w:hAnsi="Times New Roman" w:eastAsia="等线"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4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10FE84">
                          <w:pPr>
                            <w:snapToGrid w:val="0"/>
                            <w:jc w:val="center"/>
                          </w:pPr>
                          <w:r>
                            <w:rPr>
                              <w:rFonts w:ascii="Times New Roman" w:hAnsi="Times New Roman" w:eastAsia="等线" w:cs="Times New Roman"/>
                              <w:sz w:val="18"/>
                              <w:szCs w:val="18"/>
                            </w:rPr>
                            <w:fldChar w:fldCharType="begin"/>
                          </w:r>
                          <w:r>
                            <w:rPr>
                              <w:rFonts w:ascii="Times New Roman" w:hAnsi="Times New Roman" w:eastAsia="等线" w:cs="Times New Roman"/>
                              <w:sz w:val="18"/>
                              <w:szCs w:val="18"/>
                            </w:rPr>
                            <w:instrText xml:space="preserve"> PAGE </w:instrText>
                          </w:r>
                          <w:r>
                            <w:rPr>
                              <w:rFonts w:ascii="Times New Roman" w:hAnsi="Times New Roman" w:eastAsia="等线" w:cs="Times New Roman"/>
                              <w:sz w:val="18"/>
                              <w:szCs w:val="18"/>
                            </w:rPr>
                            <w:fldChar w:fldCharType="separate"/>
                          </w:r>
                          <w:r>
                            <w:rPr>
                              <w:rFonts w:ascii="Times New Roman" w:hAnsi="Times New Roman" w:eastAsia="等线" w:cs="Times New Roman"/>
                              <w:sz w:val="18"/>
                              <w:szCs w:val="18"/>
                            </w:rPr>
                            <w:t>19</w:t>
                          </w:r>
                          <w:r>
                            <w:rPr>
                              <w:rFonts w:ascii="Times New Roman" w:hAnsi="Times New Roman" w:eastAsia="等线" w:cs="Times New Roman"/>
                              <w:sz w:val="18"/>
                              <w:szCs w:val="18"/>
                            </w:rPr>
                            <w:fldChar w:fldCharType="end"/>
                          </w:r>
                        </w:p>
                      </w:txbxContent>
                    </wps:txbx>
                    <wps:bodyPr wrap="none" lIns="0" tIns="0" rIns="0" bIns="0" upright="1">
                      <a:spAutoFit/>
                    </wps:bodyPr>
                  </wps:wsp>
                </a:graphicData>
              </a:graphic>
            </wp:anchor>
          </w:drawing>
        </mc:Choice>
        <mc:Fallback>
          <w:pict>
            <v:shape id="410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KwgnFAQAAqQMAAA4AAABkcnMvZTJvRG9jLnhtbK1TwW7bMAy9D9g/&#10;CLovdrK1CIwoxYagw4BhG9DuAxRZjgVIoiAqsfP3o2Q7HbpLD7vIpEg98j3Su4fRWXbREQ14wder&#10;mjPtFbTGnwT//fz4YcsZJulbacFrwa8a+cP+/bvdEBq9gR5sqyMjEI/NEATvUwpNVaHqtZO4gqA9&#10;BTuITiZy46lqoxwI3dlqU9f31QCxDRGURqTbwxTkM2J8CyB0nVH6AOrstE8TatRWJqKEvQnI96Xb&#10;rtMq/ew61IlZwYlpKicVIfuYz2q/k80pytAbNbcg39LCK05OGk9Fb1AHmSQ7R/MPlDMqAkKXVgpc&#10;NREpihCLdf1Km6deBl24kNQYbqLj/4NVPy6/IjOt4DR2Lx0N/NO6vsu6DAEbCj8FSkjjFxhpW5Z7&#10;pMtMd+yiy18iwihOql5vquoxMZUfbTfbbU0hRbHFIfzq5XmImL5qcCwbgkcaW1FTXr5jmlKXlFzN&#10;w6OxtozOejYIfv/xri4PbhECtz7n6rIEM0ymNLWerTQex5nnEdor0RxoEQT3tPec2W+edM47sxhx&#10;MY6LcQ7RnHrqeF2qY/h8TtRbaTlXmGCJanZogoX0vG15Rf72S9bLH7b/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NJWO7QAAAABQEAAA8AAAAAAAAAAQAgAAAAIgAAAGRycy9kb3ducmV2LnhtbFBL&#10;AQIUABQAAAAIAIdO4kBqSsIJxQEAAKkDAAAOAAAAAAAAAAEAIAAAAB8BAABkcnMvZTJvRG9jLnht&#10;bFBLBQYAAAAABgAGAFkBAABWBQAAAAA=&#10;">
              <v:fill on="f" focussize="0,0"/>
              <v:stroke on="f" weight="0.5pt"/>
              <v:imagedata o:title=""/>
              <o:lock v:ext="edit" aspectratio="f"/>
              <v:textbox inset="0mm,0mm,0mm,0mm" style="mso-fit-shape-to-text:t;">
                <w:txbxContent>
                  <w:p w14:paraId="7510FE84">
                    <w:pPr>
                      <w:snapToGrid w:val="0"/>
                      <w:jc w:val="center"/>
                    </w:pPr>
                    <w:r>
                      <w:rPr>
                        <w:rFonts w:ascii="Times New Roman" w:hAnsi="Times New Roman" w:eastAsia="等线" w:cs="Times New Roman"/>
                        <w:sz w:val="18"/>
                        <w:szCs w:val="18"/>
                      </w:rPr>
                      <w:fldChar w:fldCharType="begin"/>
                    </w:r>
                    <w:r>
                      <w:rPr>
                        <w:rFonts w:ascii="Times New Roman" w:hAnsi="Times New Roman" w:eastAsia="等线" w:cs="Times New Roman"/>
                        <w:sz w:val="18"/>
                        <w:szCs w:val="18"/>
                      </w:rPr>
                      <w:instrText xml:space="preserve"> PAGE </w:instrText>
                    </w:r>
                    <w:r>
                      <w:rPr>
                        <w:rFonts w:ascii="Times New Roman" w:hAnsi="Times New Roman" w:eastAsia="等线" w:cs="Times New Roman"/>
                        <w:sz w:val="18"/>
                        <w:szCs w:val="18"/>
                      </w:rPr>
                      <w:fldChar w:fldCharType="separate"/>
                    </w:r>
                    <w:r>
                      <w:rPr>
                        <w:rFonts w:ascii="Times New Roman" w:hAnsi="Times New Roman" w:eastAsia="等线" w:cs="Times New Roman"/>
                        <w:sz w:val="18"/>
                        <w:szCs w:val="18"/>
                      </w:rPr>
                      <w:t>19</w:t>
                    </w:r>
                    <w:r>
                      <w:rPr>
                        <w:rFonts w:ascii="Times New Roman" w:hAnsi="Times New Roman" w:eastAsia="等线" w:cs="Times New Roman"/>
                        <w:sz w:val="18"/>
                        <w:szCs w:val="18"/>
                      </w:rPr>
                      <w:fldChar w:fldCharType="end"/>
                    </w:r>
                  </w:p>
                </w:txbxContent>
              </v:textbox>
            </v:shape>
          </w:pict>
        </mc:Fallback>
      </mc:AlternateContent>
    </w:r>
  </w:p>
  <w:p w14:paraId="4F1061A3">
    <w:pPr>
      <w:snapToGrid w:val="0"/>
      <w:ind w:right="-255"/>
      <w:jc w:val="center"/>
      <w:rPr>
        <w:rFonts w:ascii="Times New Roman" w:hAnsi="Times New Roman" w:eastAsia="等线" w:cs="Times New Roman"/>
        <w:sz w:val="18"/>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AB096">
    <w:pPr>
      <w:widowControl/>
      <w:jc w:val="left"/>
      <w:rPr>
        <w:rFonts w:ascii="Times New Roman" w:hAnsi="Times New Roman" w:eastAsia="等线" w:cs="Times New Roman"/>
        <w:kern w:val="0"/>
        <w:sz w:val="24"/>
        <w:szCs w:val="24"/>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B61CA">
    <w:pPr>
      <w:widowControl/>
      <w:jc w:val="left"/>
      <w:rPr>
        <w:rFonts w:ascii="Times New Roman" w:hAnsi="Times New Roman" w:eastAsia="等线" w:cs="Times New Roman"/>
        <w:kern w:val="0"/>
        <w:sz w:val="24"/>
        <w:szCs w:val="24"/>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CCFFE">
    <w:pPr>
      <w:snapToGrid w:val="0"/>
      <w:jc w:val="center"/>
      <w:rPr>
        <w:rFonts w:ascii="Times New Roman" w:hAnsi="Times New Roman" w:eastAsia="等线"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4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965DF2">
                          <w:pPr>
                            <w:snapToGrid w:val="0"/>
                            <w:jc w:val="center"/>
                          </w:pPr>
                          <w:r>
                            <w:rPr>
                              <w:rFonts w:ascii="Times New Roman" w:hAnsi="Times New Roman" w:eastAsia="等线" w:cs="Times New Roman"/>
                              <w:sz w:val="18"/>
                              <w:szCs w:val="18"/>
                            </w:rPr>
                            <w:fldChar w:fldCharType="begin"/>
                          </w:r>
                          <w:r>
                            <w:rPr>
                              <w:rFonts w:ascii="Times New Roman" w:hAnsi="Times New Roman" w:eastAsia="等线" w:cs="Times New Roman"/>
                              <w:sz w:val="18"/>
                              <w:szCs w:val="18"/>
                            </w:rPr>
                            <w:instrText xml:space="preserve"> PAGE </w:instrText>
                          </w:r>
                          <w:r>
                            <w:rPr>
                              <w:rFonts w:ascii="Times New Roman" w:hAnsi="Times New Roman" w:eastAsia="等线" w:cs="Times New Roman"/>
                              <w:sz w:val="18"/>
                              <w:szCs w:val="18"/>
                            </w:rPr>
                            <w:fldChar w:fldCharType="separate"/>
                          </w:r>
                          <w:r>
                            <w:rPr>
                              <w:rFonts w:ascii="Times New Roman" w:hAnsi="Times New Roman" w:eastAsia="等线" w:cs="Times New Roman"/>
                              <w:sz w:val="18"/>
                              <w:szCs w:val="18"/>
                            </w:rPr>
                            <w:t>27</w:t>
                          </w:r>
                          <w:r>
                            <w:rPr>
                              <w:rFonts w:ascii="Times New Roman" w:hAnsi="Times New Roman" w:eastAsia="等线" w:cs="Times New Roman"/>
                              <w:sz w:val="18"/>
                              <w:szCs w:val="18"/>
                            </w:rPr>
                            <w:fldChar w:fldCharType="end"/>
                          </w:r>
                        </w:p>
                      </w:txbxContent>
                    </wps:txbx>
                    <wps:bodyPr wrap="none" lIns="0" tIns="0" rIns="0" bIns="0" upright="1">
                      <a:spAutoFit/>
                    </wps:bodyPr>
                  </wps:wsp>
                </a:graphicData>
              </a:graphic>
            </wp:anchor>
          </w:drawing>
        </mc:Choice>
        <mc:Fallback>
          <w:pict>
            <v:shape id="410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ZAKYnFAQAAqgMAAA4AAABkcnMvZTJvRG9jLnhtbK1TTY/TMBC9I/Ef&#10;LN9p0gKrEjVdgapFSAiQdvkBrjNuLPlLHrdJ/z1jJ+mi5bIHLs6MZ/xm3pvJ7n60hl0govau5etV&#10;zRk46TvtTi3//fTwbssZJuE6YbyDll8B+f3+7ZvdEBrY+N6bDiIjEIfNEFrepxSaqkLZgxW48gEc&#10;BZWPViRy46nqohgI3ZpqU9d31eBjF6KXgEi3hynIZ8T4GkCvlJZw8PJswaUJNYIRiShhrwPyfelW&#10;KZDpp1IIiZmWE9NUTipC9jGf1X4nmlMUoddybkG8poUXnKzQjoreoA4iCXaO+h8oq2X06FVaSW+r&#10;iUhRhFis6xfaPPYiQOFCUmO4iY7/D1b+uPyKTHe0CRvOnLA08Q/r+lMWZgjYUPwxUEYav/iRkpZ7&#10;pMvMd1TR5i8xYRQnWa83WWFMTOZH2812W1NIUmxxCL96fh4ipq/gLctGyyPNrcgpLt8xTalLSq7m&#10;/IM2pszOODa0/O79x7o8uEUI3LicC2ULZphMaWo9W2k8jjPPo++uRHOgTWi5o8XnzHxzJHRemsWI&#10;i3FcjHOI+tRTx+tSHcPnc6LeSsu5wgRLVLNDIyyk53XLO/K3X7Kef7H9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NJWO7QAAAABQEAAA8AAAAAAAAAAQAgAAAAIgAAAGRycy9kb3ducmV2LnhtbFBL&#10;AQIUABQAAAAIAIdO4kDWQCmJxQEAAKoDAAAOAAAAAAAAAAEAIAAAAB8BAABkcnMvZTJvRG9jLnht&#10;bFBLBQYAAAAABgAGAFkBAABWBQAAAAA=&#10;">
              <v:fill on="f" focussize="0,0"/>
              <v:stroke on="f" weight="0.5pt"/>
              <v:imagedata o:title=""/>
              <o:lock v:ext="edit" aspectratio="f"/>
              <v:textbox inset="0mm,0mm,0mm,0mm" style="mso-fit-shape-to-text:t;">
                <w:txbxContent>
                  <w:p w14:paraId="40965DF2">
                    <w:pPr>
                      <w:snapToGrid w:val="0"/>
                      <w:jc w:val="center"/>
                    </w:pPr>
                    <w:r>
                      <w:rPr>
                        <w:rFonts w:ascii="Times New Roman" w:hAnsi="Times New Roman" w:eastAsia="等线" w:cs="Times New Roman"/>
                        <w:sz w:val="18"/>
                        <w:szCs w:val="18"/>
                      </w:rPr>
                      <w:fldChar w:fldCharType="begin"/>
                    </w:r>
                    <w:r>
                      <w:rPr>
                        <w:rFonts w:ascii="Times New Roman" w:hAnsi="Times New Roman" w:eastAsia="等线" w:cs="Times New Roman"/>
                        <w:sz w:val="18"/>
                        <w:szCs w:val="18"/>
                      </w:rPr>
                      <w:instrText xml:space="preserve"> PAGE </w:instrText>
                    </w:r>
                    <w:r>
                      <w:rPr>
                        <w:rFonts w:ascii="Times New Roman" w:hAnsi="Times New Roman" w:eastAsia="等线" w:cs="Times New Roman"/>
                        <w:sz w:val="18"/>
                        <w:szCs w:val="18"/>
                      </w:rPr>
                      <w:fldChar w:fldCharType="separate"/>
                    </w:r>
                    <w:r>
                      <w:rPr>
                        <w:rFonts w:ascii="Times New Roman" w:hAnsi="Times New Roman" w:eastAsia="等线" w:cs="Times New Roman"/>
                        <w:sz w:val="18"/>
                        <w:szCs w:val="18"/>
                      </w:rPr>
                      <w:t>27</w:t>
                    </w:r>
                    <w:r>
                      <w:rPr>
                        <w:rFonts w:ascii="Times New Roman" w:hAnsi="Times New Roman" w:eastAsia="等线" w:cs="Times New Roman"/>
                        <w:sz w:val="18"/>
                        <w:szCs w:val="18"/>
                      </w:rPr>
                      <w:fldChar w:fldCharType="end"/>
                    </w:r>
                  </w:p>
                </w:txbxContent>
              </v:textbox>
            </v:shape>
          </w:pict>
        </mc:Fallback>
      </mc:AlternateContent>
    </w:r>
  </w:p>
  <w:p w14:paraId="0D93AF35">
    <w:pPr>
      <w:snapToGrid w:val="0"/>
      <w:ind w:right="-255"/>
      <w:jc w:val="center"/>
      <w:rPr>
        <w:rFonts w:ascii="Times New Roman" w:hAnsi="Times New Roman" w:eastAsia="等线"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E9C6F">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35F54">
    <w:pPr>
      <w:pStyle w:val="2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53035" cy="26289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53035" cy="262890"/>
                      </a:xfrm>
                      <a:prstGeom prst="rect">
                        <a:avLst/>
                      </a:prstGeom>
                      <a:noFill/>
                      <a:ln>
                        <a:noFill/>
                      </a:ln>
                    </wps:spPr>
                    <wps:txbx>
                      <w:txbxContent>
                        <w:p w14:paraId="2B9187D8">
                          <w:pPr>
                            <w:pStyle w:val="23"/>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4</w:t>
                          </w:r>
                          <w:r>
                            <w:rPr>
                              <w:rFonts w:hint="eastAsia"/>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0.7pt;width:12.05pt;mso-position-horizontal:center;mso-position-horizontal-relative:margin;mso-wrap-style:none;z-index:251660288;mso-width-relative:page;mso-height-relative:page;" filled="f" stroked="f" coordsize="21600,21600" o:gfxdata="UEsDBAoAAAAAAIdO4kAAAAAAAAAAAAAAAAAEAAAAZHJzL1BLAwQUAAAACACHTuJAmioC19EAAAAD&#10;AQAADwAAAGRycy9kb3ducmV2LnhtbE2PwWrDMBBE74X8g9hCb43sYNrgWM4hkEtvTUuht421sUyl&#10;lZEUx/77qr20l4Vhhpm3zX52VkwU4uBZQbkuQBB3Xg/cK3h/Oz5uQcSErNF6JgULRdi3q7sGa+1v&#10;/ErTKfUil3CsUYFJaayljJ0hh3HtR+LsXXxwmLIMvdQBb7ncWbkpiifpcOC8YHCkg6Hu63R1Cp7n&#10;D09jpAN9XqYumGHZ2pdFqYf7stiBSDSnvzD84Gd0aDPT2V9ZR2EV5EfS783epipBnBVUZQWybeR/&#10;9vYbUEsDBBQAAAAIAIdO4kDboawSzwEAAJkDAAAOAAAAZHJzL2Uyb0RvYy54bWytU0tu2zAQ3RfI&#10;HQjua8kOEqSC5aCFkaBA0RZIcgCaIi0C/IFDW/IF2ht01U33PZfP0SElOb9NFt1Iw+HozXtvRsvr&#10;3miyFwGUszWdz0pKhOWuUXZb04f7m/dXlEBktmHaWVHTgwB6vTp7t+x8JRaudboRgSCIharzNW1j&#10;9FVRAG+FYTBzXli8lC4YFvEYtkUTWIfoRheLsrwsOhcaHxwXAJhdD5d0RAxvAXRSKi7Wju+MsHFA&#10;DUKziJKgVR7oKrOVUvD4TUoQkeiaotKYn9gE4016Fqslq7aB+VbxkQJ7C4UXmgxTFpueoNYsMrIL&#10;6hWUUTw4cDLOuDPFICQ7girm5Qtv7lrmRdaCVoM/mQ7/D5Z/3X8PRDW4CXNKLDM48eOvn8fff49/&#10;fhDMoUGdhwrr7jxWxv6T67F4ygMmk+5eBpPeqIjgPdp7ONkr+kh4+ujivDy/oITj1eJycfUh2188&#10;fuwDxFvhDElBTQNOL5vK9l8gIhEsnUpSL+tulNZ5gto+S2BhyhSJ+cAwRbHf9KOcjWsOqKbDwdfU&#10;4p5Toj9b9DXtyBSEKdhMwc4HtW2R2jzzAv9xF5FE5pY6DLBjY5xYpjxuV1qJp+dc9fhHrf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mioC19EAAAADAQAADwAAAAAAAAABACAAAAAiAAAAZHJzL2Rv&#10;d25yZXYueG1sUEsBAhQAFAAAAAgAh07iQNuhrBLPAQAAmQMAAA4AAAAAAAAAAQAgAAAAIAEAAGRy&#10;cy9lMm9Eb2MueG1sUEsFBgAAAAAGAAYAWQEAAGEFAAAAAA==&#10;">
              <v:fill on="f" focussize="0,0"/>
              <v:stroke on="f"/>
              <v:imagedata o:title=""/>
              <o:lock v:ext="edit" aspectratio="f"/>
              <v:textbox inset="0mm,0mm,0mm,0mm" style="mso-fit-shape-to-text:t;">
                <w:txbxContent>
                  <w:p w14:paraId="2B9187D8">
                    <w:pPr>
                      <w:pStyle w:val="23"/>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4</w:t>
                    </w:r>
                    <w:r>
                      <w:rPr>
                        <w:rFonts w:hint="eastAsia"/>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EB355">
    <w:pPr>
      <w:snapToGrid w:val="0"/>
      <w:jc w:val="center"/>
      <w:rPr>
        <w:rFonts w:ascii="Times New Roman" w:hAnsi="Times New Roman" w:eastAsia="等线"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4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65514F">
                          <w:pPr>
                            <w:snapToGrid w:val="0"/>
                            <w:jc w:val="center"/>
                          </w:pPr>
                          <w:r>
                            <w:rPr>
                              <w:rFonts w:ascii="Times New Roman" w:hAnsi="Times New Roman" w:eastAsia="等线" w:cs="Times New Roman"/>
                              <w:sz w:val="18"/>
                              <w:szCs w:val="18"/>
                            </w:rPr>
                            <w:fldChar w:fldCharType="begin"/>
                          </w:r>
                          <w:r>
                            <w:rPr>
                              <w:rFonts w:ascii="Times New Roman" w:hAnsi="Times New Roman" w:eastAsia="等线" w:cs="Times New Roman"/>
                              <w:sz w:val="18"/>
                              <w:szCs w:val="18"/>
                            </w:rPr>
                            <w:instrText xml:space="preserve"> PAGE </w:instrText>
                          </w:r>
                          <w:r>
                            <w:rPr>
                              <w:rFonts w:ascii="Times New Roman" w:hAnsi="Times New Roman" w:eastAsia="等线" w:cs="Times New Roman"/>
                              <w:sz w:val="18"/>
                              <w:szCs w:val="18"/>
                            </w:rPr>
                            <w:fldChar w:fldCharType="separate"/>
                          </w:r>
                          <w:r>
                            <w:rPr>
                              <w:rFonts w:ascii="Times New Roman" w:hAnsi="Times New Roman" w:eastAsia="等线" w:cs="Times New Roman"/>
                              <w:sz w:val="18"/>
                              <w:szCs w:val="18"/>
                            </w:rPr>
                            <w:t>12</w:t>
                          </w:r>
                          <w:r>
                            <w:rPr>
                              <w:rFonts w:ascii="Times New Roman" w:hAnsi="Times New Roman" w:eastAsia="等线" w:cs="Times New Roman"/>
                              <w:sz w:val="18"/>
                              <w:szCs w:val="18"/>
                            </w:rPr>
                            <w:fldChar w:fldCharType="end"/>
                          </w:r>
                        </w:p>
                      </w:txbxContent>
                    </wps:txbx>
                    <wps:bodyPr wrap="none" lIns="0" tIns="0" rIns="0" bIns="0" upright="1">
                      <a:spAutoFit/>
                    </wps:bodyPr>
                  </wps:wsp>
                </a:graphicData>
              </a:graphic>
            </wp:anchor>
          </w:drawing>
        </mc:Choice>
        <mc:Fallback>
          <w:pict>
            <v:shape id="410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zQv3FAQAAqQMAAA4AAABkcnMvZTJvRG9jLnhtbK1TTW/bMAy9D+h/&#10;EHRvbGddERhRig1BhwHDNqDtD1BkKRagL4hK7Pz7UbKdDu2lh11kUqQe+R7p7cNoDTnLCNo7RptV&#10;TYl0wnfaHRl9eX683VACibuOG+8koxcJ9GF382k7hFaufe9NJyNBEAftEBjtUwptVYHopeWw8kE6&#10;DCofLU/oxmPVRT4gujXVuq7vq8HHLkQvJADe7qcgnRHjRwC9UlrIvRcnK12aUKM0PCEl6HUAuivd&#10;KiVF+q0UyEQMo8g0lROLoH3IZ7Xb8vYYeei1mFvgH2nhDSfLtcOiV6g9T5ycon4HZbWIHrxKK+Ft&#10;NREpiiCLpn6jzVPPgyxcUGoIV9Hh/8GKX+c/keiO0TtKHLc48LumbrIuQ4AWw08BE9L4zY+4Lcs9&#10;4GWmO6po8xeJEIyjqperqnJMRORHm/VmU2NIYGxxEL96fR4ipO/SW5INRiOOrajJzz8hTalLSq7m&#10;/KM2pozOODIwev/5S10eXCMIblzOlWUJZphMaWo9W2k8jDPPg+8uSHPARWDU4d5TYn441DnvzGLE&#10;xTgsxilEfeyx46ZUh/D1lLC30nKuMMEi1ezgBAvpedvyivzrl6zXP2z3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NJWO7QAAAABQEAAA8AAAAAAAAAAQAgAAAAIgAAAGRycy9kb3ducmV2LnhtbFBL&#10;AQIUABQAAAAIAIdO4kDTM0L9xQEAAKkDAAAOAAAAAAAAAAEAIAAAAB8BAABkcnMvZTJvRG9jLnht&#10;bFBLBQYAAAAABgAGAFkBAABWBQAAAAA=&#10;">
              <v:fill on="f" focussize="0,0"/>
              <v:stroke on="f" weight="0.5pt"/>
              <v:imagedata o:title=""/>
              <o:lock v:ext="edit" aspectratio="f"/>
              <v:textbox inset="0mm,0mm,0mm,0mm" style="mso-fit-shape-to-text:t;">
                <w:txbxContent>
                  <w:p w14:paraId="2465514F">
                    <w:pPr>
                      <w:snapToGrid w:val="0"/>
                      <w:jc w:val="center"/>
                    </w:pPr>
                    <w:r>
                      <w:rPr>
                        <w:rFonts w:ascii="Times New Roman" w:hAnsi="Times New Roman" w:eastAsia="等线" w:cs="Times New Roman"/>
                        <w:sz w:val="18"/>
                        <w:szCs w:val="18"/>
                      </w:rPr>
                      <w:fldChar w:fldCharType="begin"/>
                    </w:r>
                    <w:r>
                      <w:rPr>
                        <w:rFonts w:ascii="Times New Roman" w:hAnsi="Times New Roman" w:eastAsia="等线" w:cs="Times New Roman"/>
                        <w:sz w:val="18"/>
                        <w:szCs w:val="18"/>
                      </w:rPr>
                      <w:instrText xml:space="preserve"> PAGE </w:instrText>
                    </w:r>
                    <w:r>
                      <w:rPr>
                        <w:rFonts w:ascii="Times New Roman" w:hAnsi="Times New Roman" w:eastAsia="等线" w:cs="Times New Roman"/>
                        <w:sz w:val="18"/>
                        <w:szCs w:val="18"/>
                      </w:rPr>
                      <w:fldChar w:fldCharType="separate"/>
                    </w:r>
                    <w:r>
                      <w:rPr>
                        <w:rFonts w:ascii="Times New Roman" w:hAnsi="Times New Roman" w:eastAsia="等线" w:cs="Times New Roman"/>
                        <w:sz w:val="18"/>
                        <w:szCs w:val="18"/>
                      </w:rPr>
                      <w:t>12</w:t>
                    </w:r>
                    <w:r>
                      <w:rPr>
                        <w:rFonts w:ascii="Times New Roman" w:hAnsi="Times New Roman" w:eastAsia="等线" w:cs="Times New Roman"/>
                        <w:sz w:val="18"/>
                        <w:szCs w:val="18"/>
                      </w:rPr>
                      <w:fldChar w:fldCharType="end"/>
                    </w:r>
                  </w:p>
                </w:txbxContent>
              </v:textbox>
            </v:shape>
          </w:pict>
        </mc:Fallback>
      </mc:AlternateContent>
    </w:r>
  </w:p>
  <w:p w14:paraId="61CBB1C0">
    <w:pPr>
      <w:snapToGrid w:val="0"/>
      <w:rPr>
        <w:rFonts w:ascii="Times New Roman" w:hAnsi="Times New Roman" w:eastAsia="等线" w:cs="Times New Roman"/>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34186">
    <w:pPr>
      <w:snapToGrid w:val="0"/>
      <w:jc w:val="center"/>
      <w:rPr>
        <w:rFonts w:ascii="Times New Roman" w:hAnsi="Times New Roman" w:eastAsia="等线"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4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C1D7C2">
                          <w:pPr>
                            <w:snapToGrid w:val="0"/>
                            <w:jc w:val="center"/>
                          </w:pPr>
                          <w:r>
                            <w:rPr>
                              <w:rFonts w:ascii="Times New Roman" w:hAnsi="Times New Roman" w:eastAsia="等线" w:cs="Times New Roman"/>
                              <w:sz w:val="18"/>
                              <w:szCs w:val="18"/>
                            </w:rPr>
                            <w:fldChar w:fldCharType="begin"/>
                          </w:r>
                          <w:r>
                            <w:rPr>
                              <w:rFonts w:ascii="Times New Roman" w:hAnsi="Times New Roman" w:eastAsia="等线" w:cs="Times New Roman"/>
                              <w:sz w:val="18"/>
                              <w:szCs w:val="18"/>
                            </w:rPr>
                            <w:instrText xml:space="preserve"> PAGE </w:instrText>
                          </w:r>
                          <w:r>
                            <w:rPr>
                              <w:rFonts w:ascii="Times New Roman" w:hAnsi="Times New Roman" w:eastAsia="等线" w:cs="Times New Roman"/>
                              <w:sz w:val="18"/>
                              <w:szCs w:val="18"/>
                            </w:rPr>
                            <w:fldChar w:fldCharType="separate"/>
                          </w:r>
                          <w:r>
                            <w:rPr>
                              <w:rFonts w:ascii="Times New Roman" w:hAnsi="Times New Roman" w:eastAsia="等线" w:cs="Times New Roman"/>
                              <w:sz w:val="18"/>
                              <w:szCs w:val="18"/>
                            </w:rPr>
                            <w:t>16</w:t>
                          </w:r>
                          <w:r>
                            <w:rPr>
                              <w:rFonts w:ascii="Times New Roman" w:hAnsi="Times New Roman" w:eastAsia="等线" w:cs="Times New Roman"/>
                              <w:sz w:val="18"/>
                              <w:szCs w:val="18"/>
                            </w:rPr>
                            <w:fldChar w:fldCharType="end"/>
                          </w:r>
                        </w:p>
                      </w:txbxContent>
                    </wps:txbx>
                    <wps:bodyPr wrap="none" lIns="0" tIns="0" rIns="0" bIns="0" upright="1">
                      <a:spAutoFit/>
                    </wps:bodyPr>
                  </wps:wsp>
                </a:graphicData>
              </a:graphic>
            </wp:anchor>
          </w:drawing>
        </mc:Choice>
        <mc:Fallback>
          <w:pict>
            <v:shape id="410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A42LFAQAAqQMAAA4AAABkcnMvZTJvRG9jLnhtbK1TTW/bMAy9D9h/&#10;EHRf7GRrERhRig1BhwHDNqDdD1BkORagL5BK7Pz7UbKdDt2lh11kUqQe+R7p3cPoLLtoQBO84OtV&#10;zZn2KrTGnwT//fz4YcsZJulbaYPXgl818of9+3e7ITZ6E/pgWw2MQDw2QxS8Tyk2VYWq107iKkTt&#10;KdgFcDKRC6eqBTkQurPVpq7vqyFAGyEojUi3hynIZ0R4C2DoOqP0Iaiz0z5NqKCtTEQJexOR70u3&#10;XadV+tl1qBOzghPTVE4qQvYxn9V+J5sTyNgbNbcg39LCK05OGk9Fb1AHmSQ7g/kHyhkFAUOXViq4&#10;aiJSFCEW6/qVNk+9jLpwIakx3kTH/werflx+ATOt4Heceelo4J/W9SbrMkRsKPwUKSGNX8JI27Lc&#10;I11mumMHLn+JCKM4qXq9qarHxFR+tN1stzWFFMUWh/Crl+cRMH3VwbFsCA40tqKmvHzHNKUuKbma&#10;D4/G2jI669kg+P3Hu7o8uEUI3Pqcq8sSzDCZ0tR6ttJ4HGeex9BeieZAiyC4p73nzH7zpHPemcWA&#10;xTguxjmCOfXU8bpUx/j5nKi30nKuMMES1ezQBAvpedvyivztl6yXP2z/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NJWO7QAAAABQEAAA8AAAAAAAAAAQAgAAAAIgAAAGRycy9kb3ducmV2LnhtbFBL&#10;AQIUABQAAAAIAIdO4kAGwONixQEAAKkDAAAOAAAAAAAAAAEAIAAAAB8BAABkcnMvZTJvRG9jLnht&#10;bFBLBQYAAAAABgAGAFkBAABWBQAAAAA=&#10;">
              <v:fill on="f" focussize="0,0"/>
              <v:stroke on="f" weight="0.5pt"/>
              <v:imagedata o:title=""/>
              <o:lock v:ext="edit" aspectratio="f"/>
              <v:textbox inset="0mm,0mm,0mm,0mm" style="mso-fit-shape-to-text:t;">
                <w:txbxContent>
                  <w:p w14:paraId="63C1D7C2">
                    <w:pPr>
                      <w:snapToGrid w:val="0"/>
                      <w:jc w:val="center"/>
                    </w:pPr>
                    <w:r>
                      <w:rPr>
                        <w:rFonts w:ascii="Times New Roman" w:hAnsi="Times New Roman" w:eastAsia="等线" w:cs="Times New Roman"/>
                        <w:sz w:val="18"/>
                        <w:szCs w:val="18"/>
                      </w:rPr>
                      <w:fldChar w:fldCharType="begin"/>
                    </w:r>
                    <w:r>
                      <w:rPr>
                        <w:rFonts w:ascii="Times New Roman" w:hAnsi="Times New Roman" w:eastAsia="等线" w:cs="Times New Roman"/>
                        <w:sz w:val="18"/>
                        <w:szCs w:val="18"/>
                      </w:rPr>
                      <w:instrText xml:space="preserve"> PAGE </w:instrText>
                    </w:r>
                    <w:r>
                      <w:rPr>
                        <w:rFonts w:ascii="Times New Roman" w:hAnsi="Times New Roman" w:eastAsia="等线" w:cs="Times New Roman"/>
                        <w:sz w:val="18"/>
                        <w:szCs w:val="18"/>
                      </w:rPr>
                      <w:fldChar w:fldCharType="separate"/>
                    </w:r>
                    <w:r>
                      <w:rPr>
                        <w:rFonts w:ascii="Times New Roman" w:hAnsi="Times New Roman" w:eastAsia="等线" w:cs="Times New Roman"/>
                        <w:sz w:val="18"/>
                        <w:szCs w:val="18"/>
                      </w:rPr>
                      <w:t>16</w:t>
                    </w:r>
                    <w:r>
                      <w:rPr>
                        <w:rFonts w:ascii="Times New Roman" w:hAnsi="Times New Roman" w:eastAsia="等线" w:cs="Times New Roman"/>
                        <w:sz w:val="18"/>
                        <w:szCs w:val="18"/>
                      </w:rPr>
                      <w:fldChar w:fldCharType="end"/>
                    </w:r>
                  </w:p>
                </w:txbxContent>
              </v:textbox>
            </v:shape>
          </w:pict>
        </mc:Fallback>
      </mc:AlternateContent>
    </w:r>
  </w:p>
  <w:p w14:paraId="7E01BB32">
    <w:pPr>
      <w:snapToGrid w:val="0"/>
      <w:ind w:right="-255"/>
      <w:jc w:val="center"/>
      <w:rPr>
        <w:rFonts w:ascii="Times New Roman" w:hAnsi="Times New Roman" w:eastAsia="等线" w:cs="Times New Roman"/>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0345A">
    <w:pPr>
      <w:widowControl/>
      <w:jc w:val="left"/>
      <w:rPr>
        <w:rFonts w:ascii="Times New Roman" w:hAnsi="Times New Roman" w:eastAsia="等线" w:cs="Times New Roman"/>
        <w:kern w:val="0"/>
        <w:sz w:val="24"/>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90C61">
    <w:pPr>
      <w:widowControl/>
      <w:jc w:val="left"/>
      <w:rPr>
        <w:rFonts w:ascii="Times New Roman" w:hAnsi="Times New Roman" w:eastAsia="等线" w:cs="Times New Roman"/>
        <w:kern w:val="0"/>
        <w:sz w:val="24"/>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52F19">
    <w:pPr>
      <w:snapToGrid w:val="0"/>
      <w:jc w:val="center"/>
      <w:rPr>
        <w:rFonts w:ascii="Times New Roman" w:hAnsi="Times New Roman" w:eastAsia="等线" w:cs="Times New Roman"/>
        <w:sz w:val="18"/>
        <w:szCs w:val="18"/>
      </w:rPr>
    </w:pPr>
    <w:r>
      <w:rPr>
        <w:rFonts w:eastAsia="宋体" w:cs="宋体"/>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4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DAFF139">
                          <w:pPr>
                            <w:snapToGrid w:val="0"/>
                            <w:jc w:val="center"/>
                            <w:rPr>
                              <w:rFonts w:eastAsia="宋体" w:cs="宋体"/>
                            </w:rPr>
                          </w:pPr>
                          <w:r>
                            <w:rPr>
                              <w:rFonts w:ascii="Times New Roman" w:hAnsi="Times New Roman" w:eastAsia="等线" w:cs="Times New Roman"/>
                              <w:sz w:val="18"/>
                              <w:szCs w:val="18"/>
                            </w:rPr>
                            <w:fldChar w:fldCharType="begin"/>
                          </w:r>
                          <w:r>
                            <w:rPr>
                              <w:rFonts w:ascii="Times New Roman" w:hAnsi="Times New Roman" w:eastAsia="等线" w:cs="Times New Roman"/>
                              <w:sz w:val="18"/>
                              <w:szCs w:val="18"/>
                            </w:rPr>
                            <w:instrText xml:space="preserve"> PAGE </w:instrText>
                          </w:r>
                          <w:r>
                            <w:rPr>
                              <w:rFonts w:ascii="Times New Roman" w:hAnsi="Times New Roman" w:eastAsia="等线" w:cs="Times New Roman"/>
                              <w:sz w:val="18"/>
                              <w:szCs w:val="18"/>
                            </w:rPr>
                            <w:fldChar w:fldCharType="separate"/>
                          </w:r>
                          <w:r>
                            <w:rPr>
                              <w:rFonts w:ascii="Times New Roman" w:hAnsi="Times New Roman" w:eastAsia="等线" w:cs="Times New Roman"/>
                              <w:sz w:val="18"/>
                              <w:szCs w:val="18"/>
                            </w:rPr>
                            <w:t>16</w:t>
                          </w:r>
                          <w:r>
                            <w:rPr>
                              <w:rFonts w:ascii="Times New Roman" w:hAnsi="Times New Roman" w:eastAsia="等线" w:cs="Times New Roman"/>
                              <w:sz w:val="18"/>
                              <w:szCs w:val="18"/>
                            </w:rPr>
                            <w:fldChar w:fldCharType="end"/>
                          </w:r>
                        </w:p>
                      </w:txbxContent>
                    </wps:txbx>
                    <wps:bodyPr wrap="none" lIns="0" tIns="0" rIns="0" bIns="0" upright="1">
                      <a:spAutoFit/>
                    </wps:bodyPr>
                  </wps:wsp>
                </a:graphicData>
              </a:graphic>
            </wp:anchor>
          </w:drawing>
        </mc:Choice>
        <mc:Fallback>
          <w:pict>
            <v:shape id="410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0DKbFAQAAqQMAAA4AAABkcnMvZTJvRG9jLnhtbK1TTY/TMBC9I/Ef&#10;LN9p0gKrEjVdgapFSAiQdvkBrjNuLPlLHrdJ/z1jJ+mi5bIHLs6MZ/xm3pvJ7n60hl0govau5etV&#10;zRk46TvtTi3//fTwbssZJuE6YbyDll8B+f3+7ZvdEBrY+N6bDiIjEIfNEFrepxSaqkLZgxW48gEc&#10;BZWPViRy46nqohgI3ZpqU9d31eBjF6KXgEi3hynIZ8T4GkCvlJZw8PJswaUJNYIRiShhrwPyfelW&#10;KZDpp1IIiZmWE9NUTipC9jGf1X4nmlMUoddybkG8poUXnKzQjoreoA4iCXaO+h8oq2X06FVaSW+r&#10;iUhRhFis6xfaPPYiQOFCUmO4iY7/D1b+uPyKTHct/8SZE5YG/mFdb7IuQ8CGwo+BEtL4xY+0Lcs9&#10;0mWmO6po85eIMIqTqtebqjAmJvOj7Wa7rSkkKbY4hF89Pw8R01fwlmWj5ZHGVtQUl++YptQlJVdz&#10;/kEbU0ZnHBtafvf+Y10e3CIEblzOhbIEM0ymNLWerTQex5nn0XdXojnQIrTc0d5zZr450jnvzGLE&#10;xTguxjlEfeqp43WpjuHzOVFvpeVcYYIlqtmhCRbS87blFfnbL1nPf9j+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NJWO7QAAAABQEAAA8AAAAAAAAAAQAgAAAAIgAAAGRycy9kb3ducmV2LnhtbFBL&#10;AQIUABQAAAAIAIdO4kB/9AymxQEAAKkDAAAOAAAAAAAAAAEAIAAAAB8BAABkcnMvZTJvRG9jLnht&#10;bFBLBQYAAAAABgAGAFkBAABWBQAAAAA=&#10;">
              <v:fill on="f" focussize="0,0"/>
              <v:stroke on="f" weight="0.5pt"/>
              <v:imagedata o:title=""/>
              <o:lock v:ext="edit" aspectratio="f"/>
              <v:textbox inset="0mm,0mm,0mm,0mm" style="mso-fit-shape-to-text:t;">
                <w:txbxContent>
                  <w:p w14:paraId="4DAFF139">
                    <w:pPr>
                      <w:snapToGrid w:val="0"/>
                      <w:jc w:val="center"/>
                      <w:rPr>
                        <w:rFonts w:eastAsia="宋体" w:cs="宋体"/>
                      </w:rPr>
                    </w:pPr>
                    <w:r>
                      <w:rPr>
                        <w:rFonts w:ascii="Times New Roman" w:hAnsi="Times New Roman" w:eastAsia="等线" w:cs="Times New Roman"/>
                        <w:sz w:val="18"/>
                        <w:szCs w:val="18"/>
                      </w:rPr>
                      <w:fldChar w:fldCharType="begin"/>
                    </w:r>
                    <w:r>
                      <w:rPr>
                        <w:rFonts w:ascii="Times New Roman" w:hAnsi="Times New Roman" w:eastAsia="等线" w:cs="Times New Roman"/>
                        <w:sz w:val="18"/>
                        <w:szCs w:val="18"/>
                      </w:rPr>
                      <w:instrText xml:space="preserve"> PAGE </w:instrText>
                    </w:r>
                    <w:r>
                      <w:rPr>
                        <w:rFonts w:ascii="Times New Roman" w:hAnsi="Times New Roman" w:eastAsia="等线" w:cs="Times New Roman"/>
                        <w:sz w:val="18"/>
                        <w:szCs w:val="18"/>
                      </w:rPr>
                      <w:fldChar w:fldCharType="separate"/>
                    </w:r>
                    <w:r>
                      <w:rPr>
                        <w:rFonts w:ascii="Times New Roman" w:hAnsi="Times New Roman" w:eastAsia="等线" w:cs="Times New Roman"/>
                        <w:sz w:val="18"/>
                        <w:szCs w:val="18"/>
                      </w:rPr>
                      <w:t>16</w:t>
                    </w:r>
                    <w:r>
                      <w:rPr>
                        <w:rFonts w:ascii="Times New Roman" w:hAnsi="Times New Roman" w:eastAsia="等线" w:cs="Times New Roman"/>
                        <w:sz w:val="18"/>
                        <w:szCs w:val="18"/>
                      </w:rPr>
                      <w:fldChar w:fldCharType="end"/>
                    </w:r>
                  </w:p>
                </w:txbxContent>
              </v:textbox>
            </v:shape>
          </w:pict>
        </mc:Fallback>
      </mc:AlternateContent>
    </w:r>
  </w:p>
  <w:p w14:paraId="5401D93D">
    <w:pPr>
      <w:snapToGrid w:val="0"/>
      <w:ind w:right="-255"/>
      <w:jc w:val="center"/>
      <w:rPr>
        <w:rFonts w:ascii="Times New Roman" w:hAnsi="Times New Roman" w:eastAsia="等线" w:cs="Times New Roman"/>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E4049">
    <w:pPr>
      <w:widowControl/>
      <w:jc w:val="left"/>
      <w:rPr>
        <w:rFonts w:ascii="Times New Roman" w:hAnsi="Times New Roman" w:eastAsia="等线" w:cs="Times New Roman"/>
        <w:kern w:val="0"/>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96F42">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chineseCountingThousand"/>
      <w:pStyle w:val="3"/>
      <w:lvlText w:val="第%1部分"/>
      <w:lvlJc w:val="left"/>
      <w:pPr>
        <w:ind w:left="425" w:hanging="425"/>
      </w:pPr>
      <w:rPr>
        <w:rFonts w:hint="eastAsia"/>
      </w:rPr>
    </w:lvl>
    <w:lvl w:ilvl="1" w:tentative="0">
      <w:start w:val="1"/>
      <w:numFmt w:val="chineseCountingThousand"/>
      <w:pStyle w:val="2"/>
      <w:lvlText w:val="%2、"/>
      <w:lvlJc w:val="left"/>
      <w:pPr>
        <w:ind w:left="1135" w:hanging="567"/>
      </w:pPr>
      <w:rPr>
        <w:rFonts w:hint="eastAsia"/>
      </w:rPr>
    </w:lvl>
    <w:lvl w:ilvl="2" w:tentative="0">
      <w:start w:val="1"/>
      <w:numFmt w:val="decimal"/>
      <w:pStyle w:val="4"/>
      <w:lvlText w:val="%3"/>
      <w:lvlJc w:val="left"/>
      <w:pPr>
        <w:ind w:left="1418" w:hanging="567"/>
      </w:pPr>
      <w:rPr>
        <w:rFonts w:hint="eastAsia"/>
      </w:rPr>
    </w:lvl>
    <w:lvl w:ilvl="3" w:tentative="0">
      <w:start w:val="1"/>
      <w:numFmt w:val="decimal"/>
      <w:pStyle w:val="5"/>
      <w:lvlText w:val="%3.%4"/>
      <w:lvlJc w:val="left"/>
      <w:pPr>
        <w:ind w:left="1984" w:hanging="708"/>
      </w:pPr>
      <w:rPr>
        <w:rFonts w:hint="eastAsia"/>
      </w:rPr>
    </w:lvl>
    <w:lvl w:ilvl="4" w:tentative="0">
      <w:start w:val="1"/>
      <w:numFmt w:val="decimal"/>
      <w:pStyle w:val="6"/>
      <w:lvlText w:val="附件%5."/>
      <w:lvlJc w:val="left"/>
      <w:pPr>
        <w:ind w:left="2551" w:hanging="850"/>
      </w:pPr>
      <w:rPr>
        <w:rFonts w:hint="eastAsia"/>
      </w:rPr>
    </w:lvl>
    <w:lvl w:ilvl="5" w:tentative="0">
      <w:start w:val="1"/>
      <w:numFmt w:val="none"/>
      <w:pStyle w:val="7"/>
      <w:lvlText w:val=""/>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0000006"/>
    <w:multiLevelType w:val="singleLevel"/>
    <w:tmpl w:val="00000006"/>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YTY1MjM0NWM5ZjQ0OGQzZDdlNzVhNzFjNGM4OTkifQ=="/>
  </w:docVars>
  <w:rsids>
    <w:rsidRoot w:val="00121E85"/>
    <w:rsid w:val="00003136"/>
    <w:rsid w:val="000941E2"/>
    <w:rsid w:val="000E7B1F"/>
    <w:rsid w:val="00121E85"/>
    <w:rsid w:val="0012416B"/>
    <w:rsid w:val="001C1634"/>
    <w:rsid w:val="00441296"/>
    <w:rsid w:val="004D427C"/>
    <w:rsid w:val="005124D7"/>
    <w:rsid w:val="00512F87"/>
    <w:rsid w:val="00694B2B"/>
    <w:rsid w:val="00714A24"/>
    <w:rsid w:val="00823A46"/>
    <w:rsid w:val="00883F35"/>
    <w:rsid w:val="009007E8"/>
    <w:rsid w:val="009D6927"/>
    <w:rsid w:val="00A16D62"/>
    <w:rsid w:val="00A1766D"/>
    <w:rsid w:val="00BB24F4"/>
    <w:rsid w:val="00D3745D"/>
    <w:rsid w:val="00E262AB"/>
    <w:rsid w:val="00E30E24"/>
    <w:rsid w:val="019F1377"/>
    <w:rsid w:val="0204742C"/>
    <w:rsid w:val="024B5C3A"/>
    <w:rsid w:val="03992B05"/>
    <w:rsid w:val="045566C0"/>
    <w:rsid w:val="073A2E04"/>
    <w:rsid w:val="074A3B33"/>
    <w:rsid w:val="07712837"/>
    <w:rsid w:val="07CC7F94"/>
    <w:rsid w:val="08601134"/>
    <w:rsid w:val="088A69ED"/>
    <w:rsid w:val="08C301C9"/>
    <w:rsid w:val="08E07D15"/>
    <w:rsid w:val="09331211"/>
    <w:rsid w:val="0BAA5BB5"/>
    <w:rsid w:val="0C5C0364"/>
    <w:rsid w:val="0DD24882"/>
    <w:rsid w:val="0F8F6EA8"/>
    <w:rsid w:val="0FB863AE"/>
    <w:rsid w:val="10141182"/>
    <w:rsid w:val="102D51FF"/>
    <w:rsid w:val="116E041E"/>
    <w:rsid w:val="11C47AD7"/>
    <w:rsid w:val="12FA2C28"/>
    <w:rsid w:val="13EC47F1"/>
    <w:rsid w:val="14E17343"/>
    <w:rsid w:val="151B4D60"/>
    <w:rsid w:val="161E34FC"/>
    <w:rsid w:val="16842491"/>
    <w:rsid w:val="17E4224C"/>
    <w:rsid w:val="181C21FB"/>
    <w:rsid w:val="18B76B4E"/>
    <w:rsid w:val="1AD76C66"/>
    <w:rsid w:val="1B7B49AD"/>
    <w:rsid w:val="1E1C1FB5"/>
    <w:rsid w:val="1ED038BC"/>
    <w:rsid w:val="1F645556"/>
    <w:rsid w:val="1F9F2799"/>
    <w:rsid w:val="209C7CF9"/>
    <w:rsid w:val="23531B69"/>
    <w:rsid w:val="237256AF"/>
    <w:rsid w:val="239E30F8"/>
    <w:rsid w:val="241327A8"/>
    <w:rsid w:val="2414652F"/>
    <w:rsid w:val="2460234C"/>
    <w:rsid w:val="24B148C0"/>
    <w:rsid w:val="256536FE"/>
    <w:rsid w:val="25763EC8"/>
    <w:rsid w:val="25D01EF2"/>
    <w:rsid w:val="265E2CFF"/>
    <w:rsid w:val="27AB4995"/>
    <w:rsid w:val="27E70AD2"/>
    <w:rsid w:val="287B7B98"/>
    <w:rsid w:val="28CF5334"/>
    <w:rsid w:val="28FB234F"/>
    <w:rsid w:val="2920429C"/>
    <w:rsid w:val="29775F86"/>
    <w:rsid w:val="2A0E0B36"/>
    <w:rsid w:val="2A34079D"/>
    <w:rsid w:val="2A435F0E"/>
    <w:rsid w:val="2A870159"/>
    <w:rsid w:val="2ACF5903"/>
    <w:rsid w:val="2B4F77F1"/>
    <w:rsid w:val="2BBF266A"/>
    <w:rsid w:val="2C5623B6"/>
    <w:rsid w:val="2DEC6C60"/>
    <w:rsid w:val="2E6176A3"/>
    <w:rsid w:val="2EE31FF3"/>
    <w:rsid w:val="2F354341"/>
    <w:rsid w:val="303626F5"/>
    <w:rsid w:val="308F70EA"/>
    <w:rsid w:val="30B773D2"/>
    <w:rsid w:val="32053B90"/>
    <w:rsid w:val="332C033A"/>
    <w:rsid w:val="33501C21"/>
    <w:rsid w:val="34F7086B"/>
    <w:rsid w:val="35FE405F"/>
    <w:rsid w:val="3661590F"/>
    <w:rsid w:val="3669768F"/>
    <w:rsid w:val="36840C3D"/>
    <w:rsid w:val="389673C5"/>
    <w:rsid w:val="39D818D0"/>
    <w:rsid w:val="3A744C37"/>
    <w:rsid w:val="3AAA6566"/>
    <w:rsid w:val="3B7C7A57"/>
    <w:rsid w:val="3BAC7C11"/>
    <w:rsid w:val="3D0A75D7"/>
    <w:rsid w:val="3DB86943"/>
    <w:rsid w:val="3E4A2B6A"/>
    <w:rsid w:val="400C6ED0"/>
    <w:rsid w:val="41216845"/>
    <w:rsid w:val="42010696"/>
    <w:rsid w:val="42535E8B"/>
    <w:rsid w:val="430640AA"/>
    <w:rsid w:val="440A3262"/>
    <w:rsid w:val="445666F0"/>
    <w:rsid w:val="44937BC0"/>
    <w:rsid w:val="45077F46"/>
    <w:rsid w:val="466A4950"/>
    <w:rsid w:val="47B07711"/>
    <w:rsid w:val="484D1188"/>
    <w:rsid w:val="48531B40"/>
    <w:rsid w:val="48AD78AC"/>
    <w:rsid w:val="495B26CE"/>
    <w:rsid w:val="4A282CB6"/>
    <w:rsid w:val="4B10647C"/>
    <w:rsid w:val="4D4C3273"/>
    <w:rsid w:val="4DB9277F"/>
    <w:rsid w:val="4E1C7B0C"/>
    <w:rsid w:val="4E233D62"/>
    <w:rsid w:val="4E5F60BB"/>
    <w:rsid w:val="4E880069"/>
    <w:rsid w:val="4F0076CF"/>
    <w:rsid w:val="4F072D23"/>
    <w:rsid w:val="50237BA3"/>
    <w:rsid w:val="50500478"/>
    <w:rsid w:val="5058366F"/>
    <w:rsid w:val="50A73B5B"/>
    <w:rsid w:val="51644DBE"/>
    <w:rsid w:val="53AB6CD4"/>
    <w:rsid w:val="54C9656F"/>
    <w:rsid w:val="54DA35EB"/>
    <w:rsid w:val="5757086E"/>
    <w:rsid w:val="57C111F0"/>
    <w:rsid w:val="5A494BC1"/>
    <w:rsid w:val="5B4C066F"/>
    <w:rsid w:val="5BB22BCA"/>
    <w:rsid w:val="5D212B0E"/>
    <w:rsid w:val="5E1D7BB3"/>
    <w:rsid w:val="5FCD546F"/>
    <w:rsid w:val="6166544F"/>
    <w:rsid w:val="619F2B1F"/>
    <w:rsid w:val="61BC02FE"/>
    <w:rsid w:val="64F8164D"/>
    <w:rsid w:val="65613696"/>
    <w:rsid w:val="659451FD"/>
    <w:rsid w:val="667E1BE7"/>
    <w:rsid w:val="673B1CC5"/>
    <w:rsid w:val="67A21D44"/>
    <w:rsid w:val="684E58C1"/>
    <w:rsid w:val="69315BE5"/>
    <w:rsid w:val="69C75644"/>
    <w:rsid w:val="6C705F6D"/>
    <w:rsid w:val="6C86722C"/>
    <w:rsid w:val="6E9543B1"/>
    <w:rsid w:val="6F5A0629"/>
    <w:rsid w:val="71A5490B"/>
    <w:rsid w:val="72563E57"/>
    <w:rsid w:val="74D03A8E"/>
    <w:rsid w:val="74FF4332"/>
    <w:rsid w:val="75104791"/>
    <w:rsid w:val="75377F70"/>
    <w:rsid w:val="756666F8"/>
    <w:rsid w:val="75A35605"/>
    <w:rsid w:val="75DB72D6"/>
    <w:rsid w:val="77521091"/>
    <w:rsid w:val="775B335F"/>
    <w:rsid w:val="77814308"/>
    <w:rsid w:val="77CF26E1"/>
    <w:rsid w:val="79B7167F"/>
    <w:rsid w:val="7AD05B41"/>
    <w:rsid w:val="7B2B2599"/>
    <w:rsid w:val="7B413172"/>
    <w:rsid w:val="7C343DB8"/>
    <w:rsid w:val="7CBC6DF5"/>
    <w:rsid w:val="7E2E5C88"/>
    <w:rsid w:val="7E386B07"/>
    <w:rsid w:val="7E6B6EDC"/>
    <w:rsid w:val="7EDE145C"/>
    <w:rsid w:val="7F082CFC"/>
    <w:rsid w:val="7F257AB6"/>
    <w:rsid w:val="7F4A0A03"/>
    <w:rsid w:val="7FA15AE5"/>
    <w:rsid w:val="7FA86ABB"/>
    <w:rsid w:val="7FC36DBD"/>
    <w:rsid w:val="7FC70142"/>
    <w:rsid w:val="7FEFA3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1"/>
    <w:next w:val="1"/>
    <w:link w:val="42"/>
    <w:qFormat/>
    <w:uiPriority w:val="0"/>
    <w:pPr>
      <w:keepNext/>
      <w:keepLines/>
      <w:numPr>
        <w:ilvl w:val="0"/>
        <w:numId w:val="1"/>
      </w:numPr>
      <w:spacing w:line="600" w:lineRule="auto"/>
      <w:jc w:val="left"/>
      <w:outlineLvl w:val="0"/>
    </w:pPr>
    <w:rPr>
      <w:rFonts w:ascii="Times New Roman" w:hAnsi="Times New Roman" w:eastAsia="仿宋" w:cs="Times New Roman"/>
      <w:b/>
      <w:bCs/>
      <w:kern w:val="44"/>
      <w:sz w:val="28"/>
      <w:szCs w:val="44"/>
    </w:rPr>
  </w:style>
  <w:style w:type="paragraph" w:styleId="2">
    <w:name w:val="heading 2"/>
    <w:basedOn w:val="1"/>
    <w:next w:val="1"/>
    <w:link w:val="39"/>
    <w:qFormat/>
    <w:uiPriority w:val="0"/>
    <w:pPr>
      <w:keepNext/>
      <w:keepLines/>
      <w:numPr>
        <w:ilvl w:val="1"/>
        <w:numId w:val="1"/>
      </w:numPr>
      <w:tabs>
        <w:tab w:val="left" w:pos="0"/>
      </w:tabs>
      <w:spacing w:before="120" w:line="360" w:lineRule="auto"/>
      <w:jc w:val="left"/>
      <w:outlineLvl w:val="1"/>
    </w:pPr>
    <w:rPr>
      <w:rFonts w:ascii="Arial" w:hAnsi="Arial" w:eastAsia="楷体" w:cs="Times New Roman"/>
      <w:b/>
      <w:bCs/>
      <w:sz w:val="28"/>
      <w:szCs w:val="32"/>
    </w:rPr>
  </w:style>
  <w:style w:type="paragraph" w:styleId="4">
    <w:name w:val="heading 3"/>
    <w:basedOn w:val="1"/>
    <w:next w:val="1"/>
    <w:link w:val="38"/>
    <w:qFormat/>
    <w:uiPriority w:val="0"/>
    <w:pPr>
      <w:keepNext/>
      <w:keepLines/>
      <w:numPr>
        <w:ilvl w:val="2"/>
        <w:numId w:val="1"/>
      </w:numPr>
      <w:spacing w:line="413" w:lineRule="auto"/>
      <w:jc w:val="left"/>
      <w:outlineLvl w:val="2"/>
    </w:pPr>
    <w:rPr>
      <w:rFonts w:ascii="Times New Roman" w:hAnsi="Times New Roman" w:eastAsia="楷体" w:cs="Times New Roman"/>
      <w:b/>
      <w:sz w:val="30"/>
      <w:szCs w:val="24"/>
    </w:rPr>
  </w:style>
  <w:style w:type="paragraph" w:styleId="5">
    <w:name w:val="heading 4"/>
    <w:basedOn w:val="1"/>
    <w:next w:val="1"/>
    <w:link w:val="58"/>
    <w:qFormat/>
    <w:uiPriority w:val="9"/>
    <w:pPr>
      <w:keepNext/>
      <w:keepLines/>
      <w:numPr>
        <w:ilvl w:val="3"/>
        <w:numId w:val="1"/>
      </w:numPr>
      <w:spacing w:before="280" w:after="290" w:line="376" w:lineRule="auto"/>
      <w:outlineLvl w:val="3"/>
    </w:pPr>
    <w:rPr>
      <w:rFonts w:ascii="Cambria" w:hAnsi="Cambria"/>
      <w:b/>
      <w:bCs/>
      <w:sz w:val="28"/>
      <w:szCs w:val="28"/>
    </w:rPr>
  </w:style>
  <w:style w:type="paragraph" w:styleId="6">
    <w:name w:val="heading 5"/>
    <w:basedOn w:val="1"/>
    <w:next w:val="1"/>
    <w:link w:val="59"/>
    <w:qFormat/>
    <w:uiPriority w:val="9"/>
    <w:pPr>
      <w:keepNext/>
      <w:keepLines/>
      <w:numPr>
        <w:ilvl w:val="4"/>
        <w:numId w:val="1"/>
      </w:numPr>
      <w:spacing w:before="280" w:after="290" w:line="376" w:lineRule="auto"/>
      <w:ind w:right="100" w:rightChars="100"/>
      <w:jc w:val="left"/>
      <w:outlineLvl w:val="4"/>
    </w:pPr>
    <w:rPr>
      <w:rFonts w:eastAsia="仿宋"/>
      <w:b/>
      <w:bCs/>
      <w:sz w:val="28"/>
      <w:szCs w:val="28"/>
    </w:rPr>
  </w:style>
  <w:style w:type="paragraph" w:styleId="7">
    <w:name w:val="heading 6"/>
    <w:basedOn w:val="1"/>
    <w:next w:val="1"/>
    <w:link w:val="60"/>
    <w:qFormat/>
    <w:uiPriority w:val="9"/>
    <w:pPr>
      <w:keepNext/>
      <w:keepLines/>
      <w:numPr>
        <w:ilvl w:val="5"/>
        <w:numId w:val="1"/>
      </w:numPr>
      <w:spacing w:before="240" w:after="64" w:line="320" w:lineRule="auto"/>
      <w:outlineLvl w:val="5"/>
    </w:pPr>
    <w:rPr>
      <w:rFonts w:ascii="Cambria" w:hAnsi="Cambria"/>
      <w:b/>
      <w:bCs/>
      <w:sz w:val="24"/>
      <w:szCs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8">
    <w:name w:val="E-mail Signature"/>
    <w:basedOn w:val="1"/>
    <w:next w:val="9"/>
    <w:qFormat/>
    <w:uiPriority w:val="0"/>
    <w:rPr>
      <w:rFonts w:ascii="Times New Roman"/>
      <w:sz w:val="21"/>
    </w:rPr>
  </w:style>
  <w:style w:type="paragraph" w:customStyle="1" w:styleId="9">
    <w:name w:val="xl84"/>
    <w:basedOn w:val="1"/>
    <w:next w:val="10"/>
    <w:qFormat/>
    <w:uiPriority w:val="0"/>
    <w:pPr>
      <w:widowControl/>
      <w:spacing w:before="280" w:after="280"/>
    </w:pPr>
    <w:rPr>
      <w:sz w:val="22"/>
    </w:rPr>
  </w:style>
  <w:style w:type="paragraph" w:customStyle="1" w:styleId="10">
    <w:name w:val="et15"/>
    <w:basedOn w:val="1"/>
    <w:next w:val="11"/>
    <w:qFormat/>
    <w:uiPriority w:val="0"/>
    <w:pPr>
      <w:widowControl/>
      <w:shd w:val="clear" w:color="000000" w:fill="FFFFFF"/>
      <w:spacing w:before="280" w:after="280"/>
    </w:pPr>
    <w:rPr>
      <w:color w:val="000000"/>
      <w:sz w:val="20"/>
    </w:rPr>
  </w:style>
  <w:style w:type="paragraph" w:styleId="11">
    <w:name w:val="Signature"/>
    <w:basedOn w:val="1"/>
    <w:next w:val="1"/>
    <w:qFormat/>
    <w:uiPriority w:val="0"/>
    <w:pPr>
      <w:ind w:left="100"/>
    </w:pPr>
    <w:rPr>
      <w:rFonts w:ascii="Times New Roman"/>
      <w:sz w:val="21"/>
    </w:rPr>
  </w:style>
  <w:style w:type="paragraph" w:styleId="12">
    <w:name w:val="annotation text"/>
    <w:basedOn w:val="1"/>
    <w:link w:val="55"/>
    <w:qFormat/>
    <w:uiPriority w:val="0"/>
    <w:pPr>
      <w:spacing w:line="360" w:lineRule="auto"/>
      <w:jc w:val="left"/>
    </w:pPr>
    <w:rPr>
      <w:rFonts w:ascii="Times New Roman" w:hAnsi="Times New Roman" w:eastAsia="仿宋" w:cs="Times New Roman"/>
      <w:sz w:val="28"/>
      <w:szCs w:val="24"/>
    </w:rPr>
  </w:style>
  <w:style w:type="paragraph" w:styleId="13">
    <w:name w:val="Closing"/>
    <w:basedOn w:val="1"/>
    <w:next w:val="14"/>
    <w:qFormat/>
    <w:uiPriority w:val="0"/>
    <w:pPr>
      <w:ind w:left="100"/>
    </w:pPr>
    <w:rPr>
      <w:rFonts w:ascii="Times New Roman" w:cs="Times New Roman"/>
      <w:sz w:val="21"/>
    </w:rPr>
  </w:style>
  <w:style w:type="paragraph" w:customStyle="1" w:styleId="14">
    <w:name w:val="Char Char1 Char Char Char Char Char Char Char Char Char Char Char Char Char Char Char Char Char Char"/>
    <w:basedOn w:val="1"/>
    <w:next w:val="8"/>
    <w:qFormat/>
    <w:uiPriority w:val="0"/>
    <w:pPr>
      <w:widowControl/>
      <w:spacing w:after="160" w:line="240" w:lineRule="exact"/>
    </w:pPr>
    <w:rPr>
      <w:rFonts w:ascii="宋体" w:hAnsi="宋体" w:eastAsia="Times New Roman" w:cs="宋体"/>
      <w:kern w:val="0"/>
      <w:sz w:val="20"/>
    </w:rPr>
  </w:style>
  <w:style w:type="paragraph" w:styleId="15">
    <w:name w:val="Body Text"/>
    <w:basedOn w:val="1"/>
    <w:next w:val="16"/>
    <w:qFormat/>
    <w:uiPriority w:val="0"/>
    <w:pPr>
      <w:spacing w:after="120"/>
    </w:pPr>
  </w:style>
  <w:style w:type="paragraph" w:customStyle="1" w:styleId="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7">
    <w:name w:val="Body Text Indent"/>
    <w:basedOn w:val="1"/>
    <w:link w:val="43"/>
    <w:qFormat/>
    <w:uiPriority w:val="0"/>
    <w:pPr>
      <w:spacing w:afterLines="50" w:line="360" w:lineRule="auto"/>
      <w:ind w:firstLine="480" w:firstLineChars="200"/>
      <w:jc w:val="left"/>
    </w:pPr>
    <w:rPr>
      <w:rFonts w:ascii="宋体" w:hAnsi="宋体" w:eastAsia="仿宋" w:cs="Times New Roman"/>
      <w:sz w:val="24"/>
      <w:szCs w:val="24"/>
    </w:rPr>
  </w:style>
  <w:style w:type="paragraph" w:styleId="18">
    <w:name w:val="Plain Text"/>
    <w:basedOn w:val="1"/>
    <w:link w:val="44"/>
    <w:qFormat/>
    <w:uiPriority w:val="0"/>
    <w:pPr>
      <w:spacing w:line="360" w:lineRule="auto"/>
      <w:jc w:val="left"/>
    </w:pPr>
    <w:rPr>
      <w:rFonts w:ascii="宋体" w:hAnsi="Courier New" w:eastAsia="仿宋" w:cs="Courier New"/>
      <w:sz w:val="28"/>
      <w:szCs w:val="21"/>
    </w:rPr>
  </w:style>
  <w:style w:type="paragraph" w:styleId="19">
    <w:name w:val="toc 8"/>
    <w:basedOn w:val="1"/>
    <w:next w:val="1"/>
    <w:qFormat/>
    <w:uiPriority w:val="0"/>
    <w:pPr>
      <w:ind w:left="2940" w:leftChars="1400"/>
    </w:pPr>
  </w:style>
  <w:style w:type="paragraph" w:styleId="20">
    <w:name w:val="Date"/>
    <w:basedOn w:val="1"/>
    <w:next w:val="1"/>
    <w:link w:val="45"/>
    <w:qFormat/>
    <w:uiPriority w:val="0"/>
    <w:pPr>
      <w:spacing w:line="360" w:lineRule="auto"/>
      <w:ind w:left="100" w:leftChars="2500"/>
      <w:jc w:val="left"/>
    </w:pPr>
    <w:rPr>
      <w:rFonts w:ascii="Times New Roman" w:hAnsi="Times New Roman" w:eastAsia="仿宋" w:cs="Times New Roman"/>
      <w:sz w:val="28"/>
      <w:szCs w:val="24"/>
    </w:rPr>
  </w:style>
  <w:style w:type="paragraph" w:styleId="21">
    <w:name w:val="Body Text Indent 2"/>
    <w:basedOn w:val="1"/>
    <w:link w:val="46"/>
    <w:qFormat/>
    <w:uiPriority w:val="0"/>
    <w:pPr>
      <w:spacing w:line="360" w:lineRule="auto"/>
      <w:ind w:firstLine="359" w:firstLineChars="171"/>
      <w:jc w:val="left"/>
    </w:pPr>
    <w:rPr>
      <w:rFonts w:ascii="Times New Roman" w:hAnsi="Times New Roman" w:eastAsia="仿宋" w:cs="Times New Roman"/>
      <w:sz w:val="28"/>
      <w:szCs w:val="24"/>
    </w:rPr>
  </w:style>
  <w:style w:type="paragraph" w:styleId="22">
    <w:name w:val="Balloon Text"/>
    <w:basedOn w:val="1"/>
    <w:link w:val="47"/>
    <w:qFormat/>
    <w:uiPriority w:val="0"/>
    <w:pPr>
      <w:spacing w:line="360" w:lineRule="auto"/>
      <w:jc w:val="left"/>
    </w:pPr>
    <w:rPr>
      <w:rFonts w:ascii="Times New Roman" w:hAnsi="Times New Roman" w:eastAsia="仿宋" w:cs="Times New Roman"/>
      <w:sz w:val="18"/>
      <w:szCs w:val="18"/>
    </w:rPr>
  </w:style>
  <w:style w:type="paragraph" w:styleId="23">
    <w:name w:val="footer"/>
    <w:basedOn w:val="1"/>
    <w:link w:val="41"/>
    <w:qFormat/>
    <w:uiPriority w:val="0"/>
    <w:pPr>
      <w:tabs>
        <w:tab w:val="center" w:pos="4153"/>
        <w:tab w:val="right" w:pos="8306"/>
      </w:tabs>
      <w:snapToGrid w:val="0"/>
      <w:jc w:val="left"/>
    </w:pPr>
    <w:rPr>
      <w:sz w:val="18"/>
      <w:szCs w:val="18"/>
    </w:rPr>
  </w:style>
  <w:style w:type="paragraph" w:styleId="24">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line="360" w:lineRule="auto"/>
      <w:jc w:val="left"/>
    </w:pPr>
    <w:rPr>
      <w:rFonts w:ascii="Times New Roman" w:hAnsi="Times New Roman" w:eastAsia="仿宋" w:cs="Times New Roman"/>
      <w:sz w:val="28"/>
      <w:szCs w:val="24"/>
    </w:rPr>
  </w:style>
  <w:style w:type="paragraph" w:styleId="26">
    <w:name w:val="Body Text Indent 3"/>
    <w:basedOn w:val="1"/>
    <w:link w:val="48"/>
    <w:qFormat/>
    <w:uiPriority w:val="0"/>
    <w:pPr>
      <w:spacing w:after="120" w:line="360" w:lineRule="auto"/>
      <w:ind w:left="420" w:leftChars="200"/>
      <w:jc w:val="left"/>
    </w:pPr>
    <w:rPr>
      <w:rFonts w:ascii="Times New Roman" w:hAnsi="Times New Roman" w:eastAsia="仿宋" w:cs="Times New Roman"/>
      <w:sz w:val="16"/>
      <w:szCs w:val="16"/>
    </w:rPr>
  </w:style>
  <w:style w:type="paragraph" w:styleId="27">
    <w:name w:val="toc 2"/>
    <w:basedOn w:val="1"/>
    <w:next w:val="1"/>
    <w:qFormat/>
    <w:uiPriority w:val="39"/>
    <w:pPr>
      <w:spacing w:line="360" w:lineRule="auto"/>
      <w:ind w:left="420" w:leftChars="200"/>
      <w:jc w:val="left"/>
    </w:pPr>
    <w:rPr>
      <w:rFonts w:ascii="Times New Roman" w:hAnsi="Times New Roman" w:eastAsia="仿宋" w:cs="Times New Roman"/>
      <w:sz w:val="28"/>
      <w:szCs w:val="24"/>
    </w:rPr>
  </w:style>
  <w:style w:type="paragraph" w:styleId="28">
    <w:name w:val="Normal (Web)"/>
    <w:basedOn w:val="1"/>
    <w:qFormat/>
    <w:uiPriority w:val="0"/>
    <w:pPr>
      <w:widowControl/>
      <w:spacing w:before="100" w:beforeAutospacing="1" w:after="100" w:afterAutospacing="1" w:line="360" w:lineRule="auto"/>
      <w:jc w:val="left"/>
    </w:pPr>
    <w:rPr>
      <w:rFonts w:ascii="宋体" w:hAnsi="宋体" w:eastAsia="仿宋"/>
      <w:color w:val="000000"/>
      <w:kern w:val="0"/>
      <w:sz w:val="24"/>
      <w:szCs w:val="24"/>
    </w:rPr>
  </w:style>
  <w:style w:type="paragraph" w:styleId="29">
    <w:name w:val="annotation subject"/>
    <w:basedOn w:val="12"/>
    <w:next w:val="12"/>
    <w:link w:val="56"/>
    <w:qFormat/>
    <w:uiPriority w:val="0"/>
    <w:rPr>
      <w:b/>
      <w:bCs/>
    </w:rPr>
  </w:style>
  <w:style w:type="table" w:styleId="31">
    <w:name w:val="Table Grid"/>
    <w:basedOn w:val="3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0"/>
    <w:rPr>
      <w:b/>
      <w:bCs/>
    </w:rPr>
  </w:style>
  <w:style w:type="character" w:styleId="34">
    <w:name w:val="page number"/>
    <w:basedOn w:val="32"/>
    <w:qFormat/>
    <w:uiPriority w:val="0"/>
  </w:style>
  <w:style w:type="character" w:styleId="35">
    <w:name w:val="FollowedHyperlink"/>
    <w:basedOn w:val="32"/>
    <w:qFormat/>
    <w:uiPriority w:val="0"/>
    <w:rPr>
      <w:color w:val="000000"/>
      <w:u w:val="none"/>
    </w:rPr>
  </w:style>
  <w:style w:type="character" w:styleId="36">
    <w:name w:val="Hyperlink"/>
    <w:basedOn w:val="32"/>
    <w:qFormat/>
    <w:uiPriority w:val="99"/>
    <w:rPr>
      <w:color w:val="000000"/>
      <w:u w:val="none"/>
    </w:rPr>
  </w:style>
  <w:style w:type="character" w:styleId="37">
    <w:name w:val="annotation reference"/>
    <w:basedOn w:val="32"/>
    <w:qFormat/>
    <w:uiPriority w:val="0"/>
    <w:rPr>
      <w:sz w:val="21"/>
      <w:szCs w:val="21"/>
    </w:rPr>
  </w:style>
  <w:style w:type="character" w:customStyle="1" w:styleId="38">
    <w:name w:val="标题 3 Char"/>
    <w:basedOn w:val="32"/>
    <w:link w:val="4"/>
    <w:qFormat/>
    <w:uiPriority w:val="0"/>
    <w:rPr>
      <w:rFonts w:ascii="Times New Roman" w:hAnsi="Times New Roman" w:eastAsia="楷体" w:cs="Times New Roman"/>
      <w:b/>
      <w:sz w:val="30"/>
      <w:szCs w:val="24"/>
    </w:rPr>
  </w:style>
  <w:style w:type="character" w:customStyle="1" w:styleId="39">
    <w:name w:val="标题 2 Char"/>
    <w:basedOn w:val="32"/>
    <w:link w:val="2"/>
    <w:qFormat/>
    <w:uiPriority w:val="0"/>
    <w:rPr>
      <w:rFonts w:ascii="Arial" w:hAnsi="Arial" w:eastAsia="楷体" w:cs="Times New Roman"/>
      <w:b/>
      <w:bCs/>
      <w:sz w:val="28"/>
      <w:szCs w:val="32"/>
    </w:rPr>
  </w:style>
  <w:style w:type="character" w:customStyle="1" w:styleId="40">
    <w:name w:val="页眉 Char"/>
    <w:basedOn w:val="32"/>
    <w:link w:val="24"/>
    <w:qFormat/>
    <w:uiPriority w:val="0"/>
    <w:rPr>
      <w:sz w:val="18"/>
      <w:szCs w:val="18"/>
    </w:rPr>
  </w:style>
  <w:style w:type="character" w:customStyle="1" w:styleId="41">
    <w:name w:val="页脚 Char"/>
    <w:basedOn w:val="32"/>
    <w:link w:val="23"/>
    <w:qFormat/>
    <w:uiPriority w:val="99"/>
    <w:rPr>
      <w:sz w:val="18"/>
      <w:szCs w:val="18"/>
    </w:rPr>
  </w:style>
  <w:style w:type="character" w:customStyle="1" w:styleId="42">
    <w:name w:val="标题 1 Char1"/>
    <w:basedOn w:val="32"/>
    <w:link w:val="3"/>
    <w:qFormat/>
    <w:uiPriority w:val="0"/>
    <w:rPr>
      <w:rFonts w:ascii="Times New Roman" w:hAnsi="Times New Roman" w:eastAsia="仿宋" w:cs="Times New Roman"/>
      <w:b/>
      <w:bCs/>
      <w:kern w:val="44"/>
      <w:sz w:val="28"/>
      <w:szCs w:val="44"/>
    </w:rPr>
  </w:style>
  <w:style w:type="character" w:customStyle="1" w:styleId="43">
    <w:name w:val="正文文本缩进 Char"/>
    <w:basedOn w:val="32"/>
    <w:link w:val="17"/>
    <w:qFormat/>
    <w:uiPriority w:val="0"/>
    <w:rPr>
      <w:rFonts w:ascii="宋体" w:hAnsi="宋体" w:eastAsia="仿宋" w:cs="Times New Roman"/>
      <w:sz w:val="24"/>
      <w:szCs w:val="24"/>
    </w:rPr>
  </w:style>
  <w:style w:type="character" w:customStyle="1" w:styleId="44">
    <w:name w:val="纯文本 Char"/>
    <w:basedOn w:val="32"/>
    <w:link w:val="18"/>
    <w:qFormat/>
    <w:uiPriority w:val="0"/>
    <w:rPr>
      <w:rFonts w:ascii="宋体" w:hAnsi="Courier New" w:eastAsia="仿宋" w:cs="Courier New"/>
      <w:sz w:val="28"/>
      <w:szCs w:val="21"/>
    </w:rPr>
  </w:style>
  <w:style w:type="character" w:customStyle="1" w:styleId="45">
    <w:name w:val="日期 Char"/>
    <w:basedOn w:val="32"/>
    <w:link w:val="20"/>
    <w:qFormat/>
    <w:uiPriority w:val="0"/>
    <w:rPr>
      <w:rFonts w:ascii="Times New Roman" w:hAnsi="Times New Roman" w:eastAsia="仿宋" w:cs="Times New Roman"/>
      <w:sz w:val="28"/>
      <w:szCs w:val="24"/>
    </w:rPr>
  </w:style>
  <w:style w:type="character" w:customStyle="1" w:styleId="46">
    <w:name w:val="正文文本缩进 2 Char"/>
    <w:basedOn w:val="32"/>
    <w:link w:val="21"/>
    <w:qFormat/>
    <w:uiPriority w:val="0"/>
    <w:rPr>
      <w:rFonts w:ascii="Times New Roman" w:hAnsi="Times New Roman" w:eastAsia="仿宋" w:cs="Times New Roman"/>
      <w:sz w:val="28"/>
      <w:szCs w:val="24"/>
    </w:rPr>
  </w:style>
  <w:style w:type="character" w:customStyle="1" w:styleId="47">
    <w:name w:val="批注框文本 Char"/>
    <w:basedOn w:val="32"/>
    <w:link w:val="22"/>
    <w:qFormat/>
    <w:uiPriority w:val="0"/>
    <w:rPr>
      <w:rFonts w:ascii="Times New Roman" w:hAnsi="Times New Roman" w:eastAsia="仿宋" w:cs="Times New Roman"/>
      <w:sz w:val="18"/>
      <w:szCs w:val="18"/>
    </w:rPr>
  </w:style>
  <w:style w:type="character" w:customStyle="1" w:styleId="48">
    <w:name w:val="正文文本缩进 3 Char"/>
    <w:basedOn w:val="32"/>
    <w:link w:val="26"/>
    <w:qFormat/>
    <w:uiPriority w:val="0"/>
    <w:rPr>
      <w:rFonts w:ascii="Times New Roman" w:hAnsi="Times New Roman" w:eastAsia="仿宋" w:cs="Times New Roman"/>
      <w:sz w:val="16"/>
      <w:szCs w:val="16"/>
    </w:rPr>
  </w:style>
  <w:style w:type="character" w:customStyle="1" w:styleId="49">
    <w:name w:val="标题 1 Char"/>
    <w:qFormat/>
    <w:uiPriority w:val="0"/>
    <w:rPr>
      <w:b/>
      <w:kern w:val="44"/>
      <w:sz w:val="44"/>
    </w:rPr>
  </w:style>
  <w:style w:type="paragraph" w:customStyle="1" w:styleId="50">
    <w:name w:val="WPSOffice手动目录 1"/>
    <w:qFormat/>
    <w:uiPriority w:val="0"/>
    <w:rPr>
      <w:rFonts w:ascii="Times New Roman" w:hAnsi="Times New Roman" w:eastAsia="宋体" w:cs="Times New Roman"/>
      <w:lang w:val="en-US" w:eastAsia="zh-CN" w:bidi="ar-SA"/>
    </w:rPr>
  </w:style>
  <w:style w:type="paragraph" w:customStyle="1" w:styleId="5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2">
    <w:name w:val="列出段落1"/>
    <w:basedOn w:val="1"/>
    <w:qFormat/>
    <w:uiPriority w:val="34"/>
    <w:pPr>
      <w:spacing w:line="360" w:lineRule="auto"/>
      <w:ind w:firstLine="420" w:firstLineChars="200"/>
      <w:jc w:val="left"/>
    </w:pPr>
    <w:rPr>
      <w:rFonts w:eastAsia="仿宋" w:cs="Times New Roman"/>
      <w:sz w:val="28"/>
    </w:rPr>
  </w:style>
  <w:style w:type="paragraph" w:customStyle="1" w:styleId="53">
    <w:name w:val="_Style 32"/>
    <w:basedOn w:val="1"/>
    <w:next w:val="1"/>
    <w:qFormat/>
    <w:uiPriority w:val="0"/>
    <w:pPr>
      <w:pBdr>
        <w:bottom w:val="single" w:color="auto" w:sz="6" w:space="1"/>
      </w:pBdr>
      <w:spacing w:line="360" w:lineRule="auto"/>
      <w:jc w:val="center"/>
    </w:pPr>
    <w:rPr>
      <w:rFonts w:ascii="Arial" w:hAnsi="Times New Roman" w:cs="Times New Roman"/>
      <w:vanish/>
      <w:sz w:val="16"/>
      <w:szCs w:val="24"/>
    </w:rPr>
  </w:style>
  <w:style w:type="paragraph" w:customStyle="1" w:styleId="54">
    <w:name w:val="_Style 33"/>
    <w:basedOn w:val="1"/>
    <w:next w:val="1"/>
    <w:qFormat/>
    <w:uiPriority w:val="0"/>
    <w:pPr>
      <w:pBdr>
        <w:top w:val="single" w:color="auto" w:sz="6" w:space="1"/>
      </w:pBdr>
      <w:spacing w:line="360" w:lineRule="auto"/>
      <w:jc w:val="center"/>
    </w:pPr>
    <w:rPr>
      <w:rFonts w:ascii="Arial" w:hAnsi="Times New Roman" w:cs="Times New Roman"/>
      <w:vanish/>
      <w:sz w:val="16"/>
      <w:szCs w:val="24"/>
    </w:rPr>
  </w:style>
  <w:style w:type="character" w:customStyle="1" w:styleId="55">
    <w:name w:val="批注文字 Char"/>
    <w:basedOn w:val="32"/>
    <w:link w:val="12"/>
    <w:qFormat/>
    <w:uiPriority w:val="0"/>
    <w:rPr>
      <w:rFonts w:ascii="Times New Roman" w:hAnsi="Times New Roman" w:eastAsia="仿宋" w:cs="Times New Roman"/>
      <w:sz w:val="28"/>
      <w:szCs w:val="24"/>
    </w:rPr>
  </w:style>
  <w:style w:type="character" w:customStyle="1" w:styleId="56">
    <w:name w:val="批注主题 Char"/>
    <w:basedOn w:val="55"/>
    <w:link w:val="29"/>
    <w:qFormat/>
    <w:uiPriority w:val="0"/>
    <w:rPr>
      <w:rFonts w:ascii="Times New Roman" w:hAnsi="Times New Roman" w:eastAsia="仿宋" w:cs="Times New Roman"/>
      <w:b/>
      <w:bCs/>
      <w:sz w:val="28"/>
      <w:szCs w:val="24"/>
    </w:rPr>
  </w:style>
  <w:style w:type="paragraph" w:styleId="57">
    <w:name w:val="List Paragraph"/>
    <w:basedOn w:val="1"/>
    <w:qFormat/>
    <w:uiPriority w:val="99"/>
    <w:pPr>
      <w:spacing w:line="360" w:lineRule="auto"/>
      <w:ind w:firstLine="420" w:firstLineChars="200"/>
      <w:jc w:val="left"/>
    </w:pPr>
    <w:rPr>
      <w:rFonts w:ascii="Times New Roman" w:hAnsi="Times New Roman" w:eastAsia="仿宋" w:cs="Times New Roman"/>
      <w:sz w:val="28"/>
      <w:szCs w:val="24"/>
    </w:rPr>
  </w:style>
  <w:style w:type="character" w:customStyle="1" w:styleId="58">
    <w:name w:val="标题 4 Char"/>
    <w:basedOn w:val="32"/>
    <w:link w:val="5"/>
    <w:qFormat/>
    <w:uiPriority w:val="9"/>
    <w:rPr>
      <w:rFonts w:ascii="Cambria" w:hAnsi="Cambria" w:eastAsia="宋体" w:cs="宋体"/>
      <w:b/>
      <w:bCs/>
      <w:sz w:val="28"/>
      <w:szCs w:val="28"/>
    </w:rPr>
  </w:style>
  <w:style w:type="character" w:customStyle="1" w:styleId="59">
    <w:name w:val="标题 5 Char"/>
    <w:basedOn w:val="32"/>
    <w:link w:val="6"/>
    <w:qFormat/>
    <w:uiPriority w:val="9"/>
    <w:rPr>
      <w:rFonts w:eastAsia="仿宋"/>
      <w:b/>
      <w:bCs/>
      <w:sz w:val="28"/>
      <w:szCs w:val="28"/>
    </w:rPr>
  </w:style>
  <w:style w:type="character" w:customStyle="1" w:styleId="60">
    <w:name w:val="标题 6 Char"/>
    <w:basedOn w:val="32"/>
    <w:link w:val="7"/>
    <w:qFormat/>
    <w:uiPriority w:val="9"/>
    <w:rPr>
      <w:rFonts w:ascii="Cambria" w:hAnsi="Cambria" w:eastAsia="宋体" w:cs="宋体"/>
      <w:b/>
      <w:bCs/>
      <w:sz w:val="24"/>
      <w:szCs w:val="24"/>
    </w:rPr>
  </w:style>
  <w:style w:type="table" w:customStyle="1" w:styleId="61">
    <w:name w:val="网格表 3 - 着色 61"/>
    <w:basedOn w:val="30"/>
    <w:qFormat/>
    <w:uiPriority w:val="48"/>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FDE9D9"/>
      </w:tcPr>
    </w:tblStylePr>
    <w:tblStylePr w:type="band1Horz">
      <w:tcPr>
        <w:shd w:val="clear" w:color="auto" w:fill="FDE9D9"/>
      </w:tcPr>
    </w:tblStylePr>
    <w:tblStylePr w:type="neCell">
      <w:tcPr>
        <w:tcBorders>
          <w:bottom w:val="single" w:color="FABF8F" w:sz="4" w:space="0"/>
        </w:tcBorders>
      </w:tcPr>
    </w:tblStylePr>
    <w:tblStylePr w:type="nwCell">
      <w:tcPr>
        <w:tcBorders>
          <w:bottom w:val="single" w:color="FABF8F" w:sz="4" w:space="0"/>
        </w:tcBorders>
      </w:tcPr>
    </w:tblStylePr>
    <w:tblStylePr w:type="seCell">
      <w:tcPr>
        <w:tcBorders>
          <w:top w:val="single" w:color="FABF8F" w:sz="4" w:space="0"/>
        </w:tcBorders>
      </w:tcPr>
    </w:tblStylePr>
    <w:tblStylePr w:type="swCell">
      <w:tcPr>
        <w:tcBorders>
          <w:top w:val="single" w:color="FABF8F" w:sz="4" w:space="0"/>
        </w:tcBorders>
      </w:tcPr>
    </w:tblStylePr>
  </w:style>
  <w:style w:type="table" w:customStyle="1" w:styleId="62">
    <w:name w:val="网格表 6 彩色 - 着色 61"/>
    <w:basedOn w:val="30"/>
    <w:qFormat/>
    <w:uiPriority w:val="51"/>
    <w:rPr>
      <w:color w:val="E36C09"/>
    </w:rPr>
    <w:tblPr>
      <w:tblBorders>
        <w:top w:val="single" w:color="FABF8F" w:sz="4" w:space="0"/>
        <w:left w:val="single" w:color="FABF8F" w:sz="4" w:space="0"/>
        <w:bottom w:val="single" w:color="FABF8F" w:sz="4" w:space="0"/>
        <w:right w:val="single" w:color="FABF8F" w:sz="4" w:space="0"/>
        <w:insideH w:val="single" w:color="FABF8F" w:sz="4" w:space="0"/>
        <w:insideV w:val="single" w:color="FABF8F" w:sz="4" w:space="0"/>
      </w:tblBorders>
      <w:tblCellMar>
        <w:top w:w="0" w:type="dxa"/>
        <w:left w:w="108" w:type="dxa"/>
        <w:bottom w:w="0" w:type="dxa"/>
        <w:right w:w="108" w:type="dxa"/>
      </w:tblCellMar>
    </w:tblPr>
    <w:tblStylePr w:type="firstRow">
      <w:rPr>
        <w:b/>
        <w:bCs/>
      </w:rPr>
      <w:tcPr>
        <w:tcBorders>
          <w:bottom w:val="single" w:color="FABF8F" w:sz="12" w:space="0"/>
        </w:tcBorders>
      </w:tcPr>
    </w:tblStylePr>
    <w:tblStylePr w:type="lastRow">
      <w:rPr>
        <w:b/>
        <w:bCs/>
      </w:rPr>
      <w:tcPr>
        <w:tcBorders>
          <w:top w:val="double" w:color="FABF8F" w:sz="4" w:space="0"/>
        </w:tcBorders>
      </w:tcPr>
    </w:tblStylePr>
    <w:tblStylePr w:type="firstCol">
      <w:rPr>
        <w:b/>
        <w:bCs/>
      </w:rPr>
    </w:tblStylePr>
    <w:tblStylePr w:type="lastCol">
      <w:rPr>
        <w:b/>
        <w:bCs/>
      </w:rPr>
    </w:tblStylePr>
    <w:tblStylePr w:type="band1Vert">
      <w:tcPr>
        <w:shd w:val="clear" w:color="auto" w:fill="FDE9D9"/>
      </w:tcPr>
    </w:tblStylePr>
    <w:tblStylePr w:type="band1Horz">
      <w:tcPr>
        <w:shd w:val="clear" w:color="auto" w:fill="FDE9D9"/>
      </w:tcPr>
    </w:tblStylePr>
  </w:style>
  <w:style w:type="table" w:customStyle="1" w:styleId="63">
    <w:name w:val="网格表 6 彩色 - 着色 11"/>
    <w:basedOn w:val="30"/>
    <w:qFormat/>
    <w:uiPriority w:val="51"/>
    <w:rPr>
      <w:color w:val="366091"/>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rPr>
      <w:tcPr>
        <w:tcBorders>
          <w:bottom w:val="single" w:color="95B3D7" w:sz="12" w:space="0"/>
        </w:tcBorders>
      </w:tcPr>
    </w:tblStylePr>
    <w:tblStylePr w:type="lastRow">
      <w:rPr>
        <w:b/>
        <w:bCs/>
      </w:rPr>
      <w:tcPr>
        <w:tcBorders>
          <w:top w:val="double" w:color="95B3D7"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64">
    <w:name w:val="网格表 7 彩色 - 着色 11"/>
    <w:basedOn w:val="30"/>
    <w:qFormat/>
    <w:uiPriority w:val="52"/>
    <w:rPr>
      <w:color w:val="366091"/>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cPr>
    </w:tblStylePr>
    <w:tblStylePr w:type="lastRow">
      <w:rPr>
        <w:b/>
        <w:bCs/>
      </w:rPr>
      <w:tcPr>
        <w:tcBorders>
          <w:left w:val="nil"/>
          <w:bottom w:val="nil"/>
          <w:right w:val="nil"/>
          <w:insideH w:val="nil"/>
          <w:insideV w:val="nil"/>
        </w:tcBorders>
        <w:shd w:val="clear" w:color="auto" w:fill="FFFFFF"/>
      </w:tcPr>
    </w:tblStylePr>
    <w:tblStylePr w:type="firstCol">
      <w:pPr>
        <w:jc w:val="right"/>
      </w:pPr>
      <w:rPr>
        <w:i/>
        <w:iCs/>
      </w:rPr>
      <w:tcPr>
        <w:tcBorders>
          <w:top w:val="nil"/>
          <w:left w:val="nil"/>
          <w:bottom w:val="nil"/>
          <w:insideH w:val="nil"/>
          <w:insideV w:val="nil"/>
        </w:tcBorders>
        <w:shd w:val="clear" w:color="auto" w:fill="FFFFFF"/>
      </w:tcPr>
    </w:tblStylePr>
    <w:tblStylePr w:type="lastCol">
      <w:rPr>
        <w:i/>
        <w:iCs/>
      </w:rPr>
      <w:tcPr>
        <w:tcBorders>
          <w:top w:val="nil"/>
          <w:bottom w:val="nil"/>
          <w:right w:val="nil"/>
          <w:insideH w:val="nil"/>
          <w:insideV w:val="nil"/>
        </w:tcBorders>
        <w:shd w:val="clear" w:color="auto" w:fill="FFFFFF"/>
      </w:tcPr>
    </w:tblStylePr>
    <w:tblStylePr w:type="band1Vert">
      <w:tcPr>
        <w:shd w:val="clear" w:color="auto" w:fill="DBE5F1"/>
      </w:tcPr>
    </w:tblStylePr>
    <w:tblStylePr w:type="band1Horz">
      <w:tcPr>
        <w:shd w:val="clear" w:color="auto" w:fill="DBE5F1"/>
      </w:tcPr>
    </w:tblStylePr>
    <w:tblStylePr w:type="neCell">
      <w:tcPr>
        <w:tcBorders>
          <w:bottom w:val="single" w:color="95B3D7" w:sz="4" w:space="0"/>
        </w:tcBorders>
      </w:tcPr>
    </w:tblStylePr>
    <w:tblStylePr w:type="nwCell">
      <w:tcPr>
        <w:tcBorders>
          <w:bottom w:val="single" w:color="95B3D7" w:sz="4" w:space="0"/>
        </w:tcBorders>
      </w:tcPr>
    </w:tblStylePr>
    <w:tblStylePr w:type="seCell">
      <w:tcPr>
        <w:tcBorders>
          <w:top w:val="single" w:color="95B3D7" w:sz="4" w:space="0"/>
        </w:tcBorders>
      </w:tcPr>
    </w:tblStylePr>
    <w:tblStylePr w:type="swCell">
      <w:tcPr>
        <w:tcBorders>
          <w:top w:val="single" w:color="95B3D7" w:sz="4" w:space="0"/>
        </w:tcBorders>
      </w:tcPr>
    </w:tblStylePr>
  </w:style>
  <w:style w:type="table" w:customStyle="1" w:styleId="65">
    <w:name w:val="清单表 4 - 着色 11"/>
    <w:basedOn w:val="30"/>
    <w:qFormat/>
    <w:uiPriority w:val="49"/>
    <w:tblPr>
      <w:tblBorders>
        <w:top w:val="single" w:color="95B3D7" w:sz="4" w:space="0"/>
        <w:left w:val="single" w:color="95B3D7" w:sz="4" w:space="0"/>
        <w:bottom w:val="single" w:color="95B3D7" w:sz="4" w:space="0"/>
        <w:right w:val="single" w:color="95B3D7" w:sz="4" w:space="0"/>
        <w:insideH w:val="single" w:color="95B3D7" w:sz="4" w:space="0"/>
      </w:tblBorders>
      <w:tblCellMar>
        <w:top w:w="0" w:type="dxa"/>
        <w:left w:w="108" w:type="dxa"/>
        <w:bottom w:w="0" w:type="dxa"/>
        <w:right w:w="108" w:type="dxa"/>
      </w:tblCellMar>
    </w:tblPr>
    <w:tblStylePr w:type="firstRow">
      <w:rPr>
        <w:b/>
        <w:bCs/>
        <w:color w:val="FFFFFF"/>
      </w:rPr>
      <w:tcPr>
        <w:tcBorders>
          <w:top w:val="single" w:color="4F81BD" w:sz="4" w:space="0"/>
          <w:left w:val="single" w:color="4F81BD" w:sz="4" w:space="0"/>
          <w:bottom w:val="single" w:color="4F81BD" w:sz="4" w:space="0"/>
          <w:right w:val="single" w:color="4F81BD" w:sz="4" w:space="0"/>
          <w:insideH w:val="nil"/>
        </w:tcBorders>
        <w:shd w:val="clear" w:color="auto" w:fill="4F81BD"/>
      </w:tcPr>
    </w:tblStylePr>
    <w:tblStylePr w:type="lastRow">
      <w:rPr>
        <w:b/>
        <w:bCs/>
      </w:rPr>
      <w:tcPr>
        <w:tcBorders>
          <w:top w:val="double" w:color="95B3D7" w:sz="4" w:space="0"/>
        </w:tcBorders>
      </w:tcPr>
    </w:tblStylePr>
    <w:tblStylePr w:type="firstCol">
      <w:rPr>
        <w:b/>
        <w:bCs/>
      </w:rPr>
    </w:tblStylePr>
    <w:tblStylePr w:type="lastCol">
      <w:rPr>
        <w:b/>
        <w:bCs/>
      </w:rPr>
    </w:tblStylePr>
    <w:tblStylePr w:type="band1Vert">
      <w:tcPr>
        <w:shd w:val="clear" w:color="auto" w:fill="DBE5F1"/>
      </w:tcPr>
    </w:tblStylePr>
    <w:tblStylePr w:type="band1Horz">
      <w:tcPr>
        <w:shd w:val="clear" w:color="auto" w:fill="DBE5F1"/>
      </w:tcPr>
    </w:tblStylePr>
  </w:style>
  <w:style w:type="table" w:customStyle="1" w:styleId="66">
    <w:name w:val="网格表 1 浅色 - 着色 11"/>
    <w:basedOn w:val="30"/>
    <w:qFormat/>
    <w:uiPriority w:val="46"/>
    <w:tblPr>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
    <w:tblStylePr w:type="firstRow">
      <w:rPr>
        <w:b/>
        <w:bCs/>
      </w:rPr>
      <w:tcPr>
        <w:tcBorders>
          <w:bottom w:val="single" w:color="95B3D7" w:sz="12" w:space="0"/>
        </w:tcBorders>
      </w:tcPr>
    </w:tblStylePr>
    <w:tblStylePr w:type="lastRow">
      <w:rPr>
        <w:b/>
        <w:bCs/>
      </w:rPr>
      <w:tcPr>
        <w:tcBorders>
          <w:top w:val="double" w:color="95B3D7" w:sz="2" w:space="0"/>
        </w:tcBorders>
      </w:tcPr>
    </w:tblStylePr>
    <w:tblStylePr w:type="firstCol">
      <w:rPr>
        <w:b/>
        <w:bCs/>
      </w:rPr>
    </w:tblStylePr>
    <w:tblStylePr w:type="lastCol">
      <w:rPr>
        <w:b/>
        <w:bCs/>
      </w:rPr>
    </w:tblStylePr>
  </w:style>
  <w:style w:type="paragraph" w:customStyle="1" w:styleId="67">
    <w:name w:val="Normal_6"/>
    <w:qFormat/>
    <w:uiPriority w:val="0"/>
    <w:pPr>
      <w:widowControl w:val="0"/>
      <w:jc w:val="both"/>
    </w:pPr>
    <w:rPr>
      <w:rFonts w:ascii="宋体" w:hAnsi="宋体" w:eastAsia="宋体" w:cs="宋体"/>
      <w:lang w:val="en-US" w:eastAsia="zh-CN" w:bidi="ar-SA"/>
    </w:rPr>
  </w:style>
  <w:style w:type="paragraph" w:customStyle="1" w:styleId="68">
    <w:name w:val="正文1"/>
    <w:qFormat/>
    <w:uiPriority w:val="99"/>
    <w:pPr>
      <w:widowControl w:val="0"/>
      <w:jc w:val="both"/>
    </w:pPr>
    <w:rPr>
      <w:rFonts w:ascii="Calibri" w:hAnsi="Calibri" w:eastAsia="宋体" w:cs="Calibri"/>
      <w:kern w:val="2"/>
      <w:sz w:val="21"/>
      <w:szCs w:val="22"/>
      <w:lang w:val="en-US" w:eastAsia="zh-CN" w:bidi="ar-SA"/>
    </w:rPr>
  </w:style>
  <w:style w:type="character" w:customStyle="1" w:styleId="69">
    <w:name w:val="默认段落字体1"/>
    <w:qFormat/>
    <w:uiPriority w:val="0"/>
  </w:style>
  <w:style w:type="paragraph" w:customStyle="1" w:styleId="70">
    <w:name w:val="Normal_7"/>
    <w:qFormat/>
    <w:uiPriority w:val="0"/>
    <w:rPr>
      <w:rFonts w:ascii="Times New Roman" w:hAnsi="Times New Roman" w:eastAsia="等线" w:cs="Times New Roman"/>
      <w:sz w:val="24"/>
      <w:szCs w:val="24"/>
      <w:lang w:val="en-US" w:eastAsia="zh-CN" w:bidi="ar-SA"/>
    </w:rPr>
  </w:style>
  <w:style w:type="paragraph" w:customStyle="1" w:styleId="71">
    <w:name w:val="样式2"/>
    <w:basedOn w:val="2"/>
    <w:qFormat/>
    <w:uiPriority w:val="0"/>
    <w:pPr>
      <w:spacing w:before="240" w:after="240" w:line="480" w:lineRule="exact"/>
    </w:pPr>
    <w:rPr>
      <w:rFonts w:eastAsia="楷体_GB2312"/>
    </w:rPr>
  </w:style>
  <w:style w:type="paragraph" w:customStyle="1" w:styleId="72">
    <w:name w:val="正文_0"/>
    <w:qFormat/>
    <w:uiPriority w:val="0"/>
    <w:pPr>
      <w:spacing w:line="312" w:lineRule="auto"/>
    </w:pPr>
    <w:rPr>
      <w:rFonts w:ascii="Times New Roman" w:hAnsi="Times New Roman" w:eastAsia="微软雅黑" w:cs="Times New Roman"/>
      <w:sz w:val="21"/>
      <w:lang w:val="en-US" w:eastAsia="zh-CN" w:bidi="ar-SA"/>
    </w:rPr>
  </w:style>
  <w:style w:type="paragraph" w:customStyle="1" w:styleId="73">
    <w:name w:val="Normal_2"/>
    <w:qFormat/>
    <w:uiPriority w:val="0"/>
    <w:rPr>
      <w:rFonts w:ascii="Times New Roman" w:hAnsi="Times New Roman" w:eastAsia="等线" w:cs="Times New Roman"/>
      <w:sz w:val="24"/>
      <w:szCs w:val="24"/>
      <w:lang w:val="en-US" w:eastAsia="zh-CN" w:bidi="ar-SA"/>
    </w:rPr>
  </w:style>
  <w:style w:type="paragraph" w:customStyle="1" w:styleId="74">
    <w:name w:val="Heading 1_2"/>
    <w:next w:val="75"/>
    <w:qFormat/>
    <w:uiPriority w:val="0"/>
    <w:pPr>
      <w:keepNext/>
      <w:spacing w:before="240" w:after="60"/>
    </w:pPr>
    <w:rPr>
      <w:rFonts w:ascii="Arial" w:hAnsi="Arial" w:eastAsia="等线" w:cs="Arial"/>
      <w:b/>
      <w:bCs/>
      <w:kern w:val="2"/>
      <w:sz w:val="32"/>
      <w:szCs w:val="32"/>
      <w:lang w:val="en-US" w:eastAsia="zh-CN" w:bidi="ar-SA"/>
    </w:rPr>
  </w:style>
  <w:style w:type="paragraph" w:customStyle="1" w:styleId="75">
    <w:name w:val="Normal_3"/>
    <w:qFormat/>
    <w:uiPriority w:val="0"/>
    <w:rPr>
      <w:rFonts w:ascii="Times New Roman" w:hAnsi="Times New Roman" w:eastAsia="等线" w:cs="Times New Roman"/>
      <w:sz w:val="24"/>
      <w:szCs w:val="24"/>
      <w:lang w:val="en-US" w:eastAsia="zh-CN" w:bidi="ar-SA"/>
    </w:rPr>
  </w:style>
  <w:style w:type="character" w:customStyle="1" w:styleId="76">
    <w:name w:val="NormalCharacter"/>
    <w:qFormat/>
    <w:uiPriority w:val="0"/>
    <w:rPr>
      <w:rFonts w:ascii="Times New Roman" w:hAnsi="Times New Roman" w:eastAsia="宋体"/>
    </w:rPr>
  </w:style>
  <w:style w:type="paragraph" w:customStyle="1" w:styleId="77">
    <w:name w:val="case3"/>
    <w:basedOn w:val="1"/>
    <w:qFormat/>
    <w:uiPriority w:val="0"/>
    <w:pPr>
      <w:widowControl/>
      <w:spacing w:before="100" w:beforeAutospacing="1" w:after="100" w:afterAutospacing="1" w:line="390" w:lineRule="atLeast"/>
      <w:jc w:val="left"/>
    </w:pPr>
    <w:rPr>
      <w:color w:val="000000"/>
      <w:kern w:val="0"/>
      <w:szCs w:val="21"/>
    </w:rPr>
  </w:style>
  <w:style w:type="paragraph" w:customStyle="1" w:styleId="78">
    <w:name w:val="01正文"/>
    <w:basedOn w:val="1"/>
    <w:qFormat/>
    <w:uiPriority w:val="99"/>
    <w:pPr>
      <w:spacing w:line="400" w:lineRule="exact"/>
      <w:ind w:firstLine="480" w:firstLineChars="200"/>
    </w:pPr>
    <w:rPr>
      <w:szCs w:val="20"/>
    </w:rPr>
  </w:style>
  <w:style w:type="paragraph" w:customStyle="1" w:styleId="79">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PAIG</Company>
  <Pages>37</Pages>
  <Words>53</Words>
  <Characters>66</Characters>
  <Lines>70</Lines>
  <Paragraphs>19</Paragraphs>
  <TotalTime>4</TotalTime>
  <ScaleCrop>false</ScaleCrop>
  <LinksUpToDate>false</LinksUpToDate>
  <CharactersWithSpaces>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2022-11-29T18:21:00Z</dcterms:created>
  <dc:creator>Localadmin</dc:creator>
  <cp:lastModifiedBy>15170</cp:lastModifiedBy>
  <dcterms:modified xsi:type="dcterms:W3CDTF">2025-04-21T10:41:57Z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A513C11D75DF447A930ECE4CC153F7FC</vt:lpwstr>
  </property>
  <property fmtid="{D5CDD505-2E9C-101B-9397-08002B2CF9AE}" pid="4" name="KSOTemplateDocerSaveRecord">
    <vt:lpwstr>eyJoZGlkIjoiZDhjZTRlZDZjYThlOGZlOGM1Y2I3MzJjZDZhMDM3MzMiLCJ1c2VySWQiOiI0NDMzODM5NDAifQ==</vt:lpwstr>
  </property>
</Properties>
</file>